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2AC" w:rsidRDefault="001762AC" w:rsidP="001762AC">
      <w:pPr>
        <w:jc w:val="center"/>
      </w:pPr>
      <w:bookmarkStart w:id="0" w:name="_GoBack"/>
      <w:bookmarkEnd w:id="0"/>
      <w:r>
        <w:rPr>
          <w:noProof/>
        </w:rPr>
        <w:drawing>
          <wp:inline distT="0" distB="0" distL="0" distR="0">
            <wp:extent cx="3447399" cy="2008758"/>
            <wp:effectExtent l="38100" t="0" r="19701" b="582042"/>
            <wp:docPr id="4" name="Picture 1" descr="AsMA-LOGO-2_5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8" cstate="print"/>
                    <a:stretch>
                      <a:fillRect/>
                    </a:stretch>
                  </pic:blipFill>
                  <pic:spPr>
                    <a:xfrm>
                      <a:off x="0" y="0"/>
                      <a:ext cx="3447399" cy="20087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62AC" w:rsidRDefault="001762AC" w:rsidP="001762AC">
      <w:pPr>
        <w:jc w:val="center"/>
      </w:pPr>
    </w:p>
    <w:p w:rsidR="001762AC" w:rsidRDefault="001762AC" w:rsidP="001762AC">
      <w:pPr>
        <w:jc w:val="center"/>
      </w:pPr>
    </w:p>
    <w:p w:rsidR="001762AC" w:rsidRDefault="001762AC" w:rsidP="001762AC">
      <w:pPr>
        <w:jc w:val="center"/>
      </w:pPr>
    </w:p>
    <w:p w:rsidR="001762AC" w:rsidRPr="00886013" w:rsidRDefault="001762AC" w:rsidP="001762AC">
      <w:pPr>
        <w:spacing w:after="0"/>
        <w:jc w:val="center"/>
        <w:rPr>
          <w:b/>
          <w:sz w:val="56"/>
          <w:szCs w:val="72"/>
        </w:rPr>
      </w:pPr>
      <w:r w:rsidRPr="00886013">
        <w:rPr>
          <w:b/>
          <w:sz w:val="56"/>
          <w:szCs w:val="72"/>
        </w:rPr>
        <w:t>Minutes of the</w:t>
      </w:r>
    </w:p>
    <w:p w:rsidR="001762AC" w:rsidRDefault="001762AC" w:rsidP="001762AC">
      <w:pPr>
        <w:spacing w:after="0"/>
        <w:jc w:val="center"/>
        <w:rPr>
          <w:b/>
          <w:sz w:val="56"/>
          <w:szCs w:val="72"/>
        </w:rPr>
      </w:pPr>
      <w:r w:rsidRPr="00886013">
        <w:rPr>
          <w:b/>
          <w:sz w:val="56"/>
          <w:szCs w:val="72"/>
        </w:rPr>
        <w:t>Aerospace Medical Association</w:t>
      </w:r>
    </w:p>
    <w:p w:rsidR="001762AC" w:rsidRDefault="001762AC" w:rsidP="001762AC">
      <w:pPr>
        <w:spacing w:after="0"/>
        <w:jc w:val="center"/>
        <w:rPr>
          <w:b/>
          <w:sz w:val="56"/>
          <w:szCs w:val="72"/>
        </w:rPr>
      </w:pPr>
      <w:r>
        <w:rPr>
          <w:b/>
          <w:sz w:val="56"/>
          <w:szCs w:val="72"/>
        </w:rPr>
        <w:t>Executive Committee</w:t>
      </w:r>
      <w:r w:rsidRPr="00886013">
        <w:rPr>
          <w:b/>
          <w:sz w:val="56"/>
          <w:szCs w:val="72"/>
        </w:rPr>
        <w:t xml:space="preserve"> Meeting</w:t>
      </w:r>
    </w:p>
    <w:p w:rsidR="001762AC" w:rsidRDefault="001762AC" w:rsidP="001762AC">
      <w:pPr>
        <w:spacing w:after="0"/>
        <w:jc w:val="center"/>
        <w:rPr>
          <w:b/>
          <w:sz w:val="56"/>
          <w:szCs w:val="72"/>
        </w:rPr>
      </w:pPr>
    </w:p>
    <w:p w:rsidR="001762AC" w:rsidRDefault="001762AC" w:rsidP="001762AC">
      <w:pPr>
        <w:spacing w:after="0"/>
        <w:jc w:val="center"/>
        <w:rPr>
          <w:b/>
          <w:sz w:val="56"/>
          <w:szCs w:val="72"/>
        </w:rPr>
      </w:pPr>
      <w:r>
        <w:rPr>
          <w:b/>
          <w:sz w:val="56"/>
          <w:szCs w:val="72"/>
        </w:rPr>
        <w:t>August 27-28, 2010</w:t>
      </w:r>
    </w:p>
    <w:p w:rsidR="001762AC" w:rsidRDefault="001762AC" w:rsidP="001762AC">
      <w:pPr>
        <w:spacing w:after="0"/>
        <w:jc w:val="center"/>
        <w:rPr>
          <w:b/>
          <w:sz w:val="56"/>
          <w:szCs w:val="72"/>
        </w:rPr>
      </w:pPr>
    </w:p>
    <w:p w:rsidR="001762AC" w:rsidRDefault="001762AC" w:rsidP="001762AC">
      <w:pPr>
        <w:spacing w:after="0"/>
        <w:jc w:val="center"/>
        <w:rPr>
          <w:b/>
          <w:sz w:val="56"/>
          <w:szCs w:val="72"/>
        </w:rPr>
      </w:pPr>
      <w:r>
        <w:rPr>
          <w:b/>
          <w:sz w:val="56"/>
          <w:szCs w:val="72"/>
        </w:rPr>
        <w:t>Sheraton Chicago Hotel &amp; Towers</w:t>
      </w:r>
    </w:p>
    <w:p w:rsidR="001762AC" w:rsidRDefault="001762AC" w:rsidP="001762AC">
      <w:pPr>
        <w:spacing w:after="0" w:line="240" w:lineRule="auto"/>
        <w:jc w:val="center"/>
        <w:rPr>
          <w:rFonts w:ascii="Arial" w:hAnsi="Arial" w:cs="Arial"/>
          <w:b/>
          <w:sz w:val="24"/>
          <w:szCs w:val="24"/>
        </w:rPr>
        <w:sectPr w:rsidR="001762AC" w:rsidSect="00B270D3">
          <w:footerReference w:type="default" r:id="rId9"/>
          <w:pgSz w:w="12240" w:h="15840"/>
          <w:pgMar w:top="1152" w:right="1152" w:bottom="900" w:left="1152" w:header="720" w:footer="720" w:gutter="0"/>
          <w:cols w:space="720"/>
          <w:docGrid w:linePitch="360"/>
        </w:sectPr>
      </w:pPr>
      <w:r>
        <w:rPr>
          <w:b/>
          <w:sz w:val="56"/>
          <w:szCs w:val="72"/>
        </w:rPr>
        <w:t>Chicago, Illinois</w:t>
      </w:r>
    </w:p>
    <w:p w:rsidR="001762AC" w:rsidRDefault="001762AC">
      <w:pPr>
        <w:spacing w:after="0" w:line="240" w:lineRule="auto"/>
        <w:rPr>
          <w:rFonts w:ascii="Arial" w:hAnsi="Arial" w:cs="Arial"/>
          <w:b/>
          <w:sz w:val="24"/>
          <w:szCs w:val="24"/>
        </w:rPr>
      </w:pPr>
    </w:p>
    <w:p w:rsidR="00B02B78" w:rsidRDefault="00B02B78" w:rsidP="00CD4E28">
      <w:pPr>
        <w:spacing w:after="0" w:line="240" w:lineRule="auto"/>
        <w:jc w:val="center"/>
        <w:rPr>
          <w:rFonts w:ascii="Arial" w:hAnsi="Arial" w:cs="Arial"/>
          <w:b/>
          <w:sz w:val="24"/>
          <w:szCs w:val="24"/>
        </w:rPr>
      </w:pPr>
      <w:r>
        <w:rPr>
          <w:rFonts w:ascii="Arial" w:hAnsi="Arial" w:cs="Arial"/>
          <w:b/>
          <w:sz w:val="24"/>
          <w:szCs w:val="24"/>
        </w:rPr>
        <w:t>EXECUTIVE COMMITTEE MEETING</w:t>
      </w:r>
    </w:p>
    <w:p w:rsidR="00B02B78" w:rsidRDefault="00B02B78" w:rsidP="00CD4E28">
      <w:pPr>
        <w:spacing w:after="0" w:line="240" w:lineRule="auto"/>
        <w:jc w:val="center"/>
        <w:rPr>
          <w:rFonts w:ascii="Arial" w:hAnsi="Arial" w:cs="Arial"/>
          <w:b/>
          <w:sz w:val="24"/>
          <w:szCs w:val="24"/>
        </w:rPr>
      </w:pPr>
      <w:r>
        <w:rPr>
          <w:rFonts w:ascii="Arial" w:hAnsi="Arial" w:cs="Arial"/>
          <w:b/>
          <w:sz w:val="24"/>
          <w:szCs w:val="24"/>
        </w:rPr>
        <w:t>AEROSPACE MEDICAL ASSOCIATION</w:t>
      </w:r>
    </w:p>
    <w:p w:rsidR="00B02B78" w:rsidRDefault="00B02B78" w:rsidP="00CD4E28">
      <w:pPr>
        <w:spacing w:after="0" w:line="240" w:lineRule="auto"/>
        <w:jc w:val="center"/>
        <w:rPr>
          <w:rFonts w:ascii="Arial" w:hAnsi="Arial" w:cs="Arial"/>
          <w:b/>
          <w:sz w:val="24"/>
          <w:szCs w:val="24"/>
        </w:rPr>
      </w:pPr>
      <w:r>
        <w:rPr>
          <w:rFonts w:ascii="Arial" w:hAnsi="Arial" w:cs="Arial"/>
          <w:b/>
          <w:sz w:val="24"/>
          <w:szCs w:val="24"/>
        </w:rPr>
        <w:t>AUGUST 27 – 28, 2010</w:t>
      </w:r>
    </w:p>
    <w:p w:rsidR="00B02B78" w:rsidRDefault="00B02B78" w:rsidP="00CD4E28">
      <w:pPr>
        <w:spacing w:after="0" w:line="240" w:lineRule="auto"/>
        <w:jc w:val="center"/>
        <w:rPr>
          <w:rFonts w:ascii="Arial" w:hAnsi="Arial" w:cs="Arial"/>
          <w:b/>
          <w:sz w:val="24"/>
          <w:szCs w:val="24"/>
        </w:rPr>
      </w:pPr>
      <w:r>
        <w:rPr>
          <w:rFonts w:ascii="Arial" w:hAnsi="Arial" w:cs="Arial"/>
          <w:b/>
          <w:sz w:val="24"/>
          <w:szCs w:val="24"/>
        </w:rPr>
        <w:t>SHERATON CHICAGO HOTEL &amp; TOWERS</w:t>
      </w:r>
    </w:p>
    <w:p w:rsidR="00B02B78" w:rsidRDefault="00B02B78" w:rsidP="00CD4E28">
      <w:pPr>
        <w:spacing w:after="0" w:line="240" w:lineRule="auto"/>
        <w:jc w:val="center"/>
        <w:rPr>
          <w:rFonts w:ascii="Arial" w:hAnsi="Arial" w:cs="Arial"/>
          <w:b/>
          <w:sz w:val="24"/>
          <w:szCs w:val="24"/>
        </w:rPr>
      </w:pPr>
      <w:smartTag w:uri="urn:schemas-microsoft-com:office:smarttags" w:element="place">
        <w:smartTag w:uri="urn:schemas-microsoft-com:office:smarttags" w:element="City">
          <w:r>
            <w:rPr>
              <w:rFonts w:ascii="Arial" w:hAnsi="Arial" w:cs="Arial"/>
              <w:b/>
              <w:sz w:val="24"/>
              <w:szCs w:val="24"/>
            </w:rPr>
            <w:t>CHICAGO</w:t>
          </w:r>
        </w:smartTag>
        <w:r>
          <w:rPr>
            <w:rFonts w:ascii="Arial" w:hAnsi="Arial" w:cs="Arial"/>
            <w:b/>
            <w:sz w:val="24"/>
            <w:szCs w:val="24"/>
          </w:rPr>
          <w:t xml:space="preserve">, </w:t>
        </w:r>
        <w:smartTag w:uri="urn:schemas-microsoft-com:office:smarttags" w:element="State">
          <w:r>
            <w:rPr>
              <w:rFonts w:ascii="Arial" w:hAnsi="Arial" w:cs="Arial"/>
              <w:b/>
              <w:sz w:val="24"/>
              <w:szCs w:val="24"/>
            </w:rPr>
            <w:t>IL</w:t>
          </w:r>
        </w:smartTag>
      </w:smartTag>
    </w:p>
    <w:p w:rsidR="00B02B78" w:rsidRDefault="00B02B78" w:rsidP="00CD4E28">
      <w:pPr>
        <w:spacing w:after="0" w:line="240" w:lineRule="auto"/>
        <w:jc w:val="center"/>
        <w:rPr>
          <w:rFonts w:ascii="Arial" w:hAnsi="Arial" w:cs="Arial"/>
          <w:b/>
          <w:sz w:val="24"/>
          <w:szCs w:val="24"/>
        </w:rPr>
      </w:pPr>
    </w:p>
    <w:p w:rsidR="00B02B78" w:rsidRPr="008511F8" w:rsidRDefault="00B02B78" w:rsidP="008511F8">
      <w:pPr>
        <w:pStyle w:val="ListParagraph"/>
        <w:numPr>
          <w:ilvl w:val="0"/>
          <w:numId w:val="1"/>
        </w:numPr>
        <w:rPr>
          <w:rFonts w:ascii="Arial" w:hAnsi="Arial" w:cs="Arial"/>
          <w:sz w:val="24"/>
          <w:szCs w:val="24"/>
        </w:rPr>
      </w:pPr>
      <w:r w:rsidRPr="00CD4E28">
        <w:rPr>
          <w:rFonts w:ascii="Arial" w:hAnsi="Arial" w:cs="Arial"/>
          <w:sz w:val="24"/>
          <w:szCs w:val="24"/>
        </w:rPr>
        <w:t xml:space="preserve">Call to order – Dr. </w:t>
      </w:r>
      <w:r>
        <w:rPr>
          <w:rFonts w:ascii="Arial" w:hAnsi="Arial" w:cs="Arial"/>
          <w:sz w:val="24"/>
          <w:szCs w:val="24"/>
        </w:rPr>
        <w:t>Sides</w:t>
      </w:r>
    </w:p>
    <w:p w:rsidR="00B02B78" w:rsidRDefault="00B02B78" w:rsidP="002079A9">
      <w:pPr>
        <w:pStyle w:val="ListParagraph"/>
        <w:numPr>
          <w:ilvl w:val="1"/>
          <w:numId w:val="1"/>
        </w:numPr>
        <w:ind w:left="900" w:hanging="540"/>
        <w:rPr>
          <w:rFonts w:ascii="Arial" w:hAnsi="Arial" w:cs="Arial"/>
          <w:sz w:val="24"/>
          <w:szCs w:val="24"/>
        </w:rPr>
      </w:pPr>
      <w:r w:rsidRPr="00CD4E28">
        <w:rPr>
          <w:rFonts w:ascii="Arial" w:hAnsi="Arial" w:cs="Arial"/>
          <w:sz w:val="24"/>
          <w:szCs w:val="24"/>
        </w:rPr>
        <w:t xml:space="preserve">Dr. </w:t>
      </w:r>
      <w:r>
        <w:rPr>
          <w:rFonts w:ascii="Arial" w:hAnsi="Arial" w:cs="Arial"/>
          <w:sz w:val="24"/>
          <w:szCs w:val="24"/>
        </w:rPr>
        <w:t>Sides</w:t>
      </w:r>
      <w:r w:rsidRPr="00CD4E28">
        <w:rPr>
          <w:rFonts w:ascii="Arial" w:hAnsi="Arial" w:cs="Arial"/>
          <w:sz w:val="24"/>
          <w:szCs w:val="24"/>
        </w:rPr>
        <w:t xml:space="preserve"> welcomed everyone to </w:t>
      </w:r>
      <w:smartTag w:uri="urn:schemas-microsoft-com:office:smarttags" w:element="place">
        <w:smartTag w:uri="urn:schemas-microsoft-com:office:smarttags" w:element="City">
          <w:r w:rsidRPr="00CD4E28">
            <w:rPr>
              <w:rFonts w:ascii="Arial" w:hAnsi="Arial" w:cs="Arial"/>
              <w:sz w:val="24"/>
              <w:szCs w:val="24"/>
            </w:rPr>
            <w:t>C</w:t>
          </w:r>
          <w:r>
            <w:rPr>
              <w:rFonts w:ascii="Arial" w:hAnsi="Arial" w:cs="Arial"/>
              <w:sz w:val="24"/>
              <w:szCs w:val="24"/>
            </w:rPr>
            <w:t>hicago</w:t>
          </w:r>
        </w:smartTag>
        <w:r w:rsidRPr="00CD4E28">
          <w:rPr>
            <w:rFonts w:ascii="Arial" w:hAnsi="Arial" w:cs="Arial"/>
            <w:sz w:val="24"/>
            <w:szCs w:val="24"/>
          </w:rPr>
          <w:t xml:space="preserve">, </w:t>
        </w:r>
        <w:smartTag w:uri="urn:schemas-microsoft-com:office:smarttags" w:element="State">
          <w:r>
            <w:rPr>
              <w:rFonts w:ascii="Arial" w:hAnsi="Arial" w:cs="Arial"/>
              <w:sz w:val="24"/>
              <w:szCs w:val="24"/>
            </w:rPr>
            <w:t>IL</w:t>
          </w:r>
        </w:smartTag>
      </w:smartTag>
      <w:r w:rsidRPr="00CD4E28">
        <w:rPr>
          <w:rFonts w:ascii="Arial" w:hAnsi="Arial" w:cs="Arial"/>
          <w:sz w:val="24"/>
          <w:szCs w:val="24"/>
        </w:rPr>
        <w:t xml:space="preserve"> and called the meeting to order at </w:t>
      </w:r>
      <w:r>
        <w:rPr>
          <w:rFonts w:ascii="Arial" w:hAnsi="Arial" w:cs="Arial"/>
          <w:sz w:val="24"/>
          <w:szCs w:val="24"/>
        </w:rPr>
        <w:t>8</w:t>
      </w:r>
      <w:r w:rsidRPr="00CD4E28">
        <w:rPr>
          <w:rFonts w:ascii="Arial" w:hAnsi="Arial" w:cs="Arial"/>
          <w:sz w:val="24"/>
          <w:szCs w:val="24"/>
        </w:rPr>
        <w:t>:</w:t>
      </w:r>
      <w:r>
        <w:rPr>
          <w:rFonts w:ascii="Arial" w:hAnsi="Arial" w:cs="Arial"/>
          <w:sz w:val="24"/>
          <w:szCs w:val="24"/>
        </w:rPr>
        <w:t>10</w:t>
      </w:r>
      <w:r w:rsidRPr="00CD4E28">
        <w:rPr>
          <w:rFonts w:ascii="Arial" w:hAnsi="Arial" w:cs="Arial"/>
          <w:sz w:val="24"/>
          <w:szCs w:val="24"/>
        </w:rPr>
        <w:t xml:space="preserve"> AM.</w:t>
      </w:r>
      <w:r>
        <w:rPr>
          <w:rFonts w:ascii="Arial" w:hAnsi="Arial" w:cs="Arial"/>
          <w:sz w:val="24"/>
          <w:szCs w:val="24"/>
        </w:rPr>
        <w:t xml:space="preserve">  She provided some introductory remarks about her initial four months as President. She discussed 4 strategic initiatives and emphasized the need for continued AsMA leadership focus on the 4 initiatives:</w:t>
      </w:r>
    </w:p>
    <w:p w:rsidR="00B02B78" w:rsidRDefault="00B02B78" w:rsidP="006D25F0">
      <w:pPr>
        <w:pStyle w:val="ListParagraph"/>
        <w:numPr>
          <w:ilvl w:val="3"/>
          <w:numId w:val="24"/>
        </w:numPr>
        <w:rPr>
          <w:rFonts w:ascii="Arial" w:hAnsi="Arial" w:cs="Arial"/>
          <w:sz w:val="24"/>
          <w:szCs w:val="24"/>
        </w:rPr>
      </w:pPr>
      <w:r>
        <w:rPr>
          <w:rFonts w:ascii="Arial" w:hAnsi="Arial" w:cs="Arial"/>
          <w:sz w:val="24"/>
          <w:szCs w:val="24"/>
        </w:rPr>
        <w:t>AsMA Policies &amp; Procedures Manual initiative,</w:t>
      </w:r>
    </w:p>
    <w:p w:rsidR="00B02B78" w:rsidRDefault="00B02B78" w:rsidP="006D25F0">
      <w:pPr>
        <w:pStyle w:val="ListParagraph"/>
        <w:numPr>
          <w:ilvl w:val="3"/>
          <w:numId w:val="24"/>
        </w:numPr>
        <w:rPr>
          <w:rFonts w:ascii="Arial" w:hAnsi="Arial" w:cs="Arial"/>
          <w:sz w:val="24"/>
          <w:szCs w:val="24"/>
        </w:rPr>
      </w:pPr>
      <w:r>
        <w:rPr>
          <w:rFonts w:ascii="Arial" w:hAnsi="Arial" w:cs="Arial"/>
          <w:sz w:val="24"/>
          <w:szCs w:val="24"/>
        </w:rPr>
        <w:t>AsMA Standing Committee Action Plans,</w:t>
      </w:r>
    </w:p>
    <w:p w:rsidR="00B02B78" w:rsidRDefault="00B02B78" w:rsidP="006D25F0">
      <w:pPr>
        <w:pStyle w:val="ListParagraph"/>
        <w:numPr>
          <w:ilvl w:val="3"/>
          <w:numId w:val="24"/>
        </w:numPr>
        <w:rPr>
          <w:rFonts w:ascii="Arial" w:hAnsi="Arial" w:cs="Arial"/>
          <w:sz w:val="24"/>
          <w:szCs w:val="24"/>
        </w:rPr>
      </w:pPr>
      <w:r>
        <w:rPr>
          <w:rFonts w:ascii="Arial" w:hAnsi="Arial" w:cs="Arial"/>
          <w:sz w:val="24"/>
          <w:szCs w:val="24"/>
        </w:rPr>
        <w:t>The ad hoc Long Range Planning Committee activities, and</w:t>
      </w:r>
    </w:p>
    <w:p w:rsidR="00B02B78" w:rsidRDefault="00B02B78" w:rsidP="006D25F0">
      <w:pPr>
        <w:pStyle w:val="ListParagraph"/>
        <w:numPr>
          <w:ilvl w:val="3"/>
          <w:numId w:val="24"/>
        </w:numPr>
        <w:rPr>
          <w:rFonts w:ascii="Arial" w:hAnsi="Arial" w:cs="Arial"/>
          <w:sz w:val="24"/>
          <w:szCs w:val="24"/>
        </w:rPr>
      </w:pPr>
      <w:r>
        <w:rPr>
          <w:rFonts w:ascii="Arial" w:hAnsi="Arial" w:cs="Arial"/>
          <w:sz w:val="24"/>
          <w:szCs w:val="24"/>
        </w:rPr>
        <w:t>The upcoming membership survey</w:t>
      </w:r>
    </w:p>
    <w:p w:rsidR="00B02B78" w:rsidRDefault="00B02B78" w:rsidP="006D25F0">
      <w:pPr>
        <w:pStyle w:val="ListParagraph"/>
        <w:numPr>
          <w:ilvl w:val="1"/>
          <w:numId w:val="1"/>
        </w:numPr>
        <w:rPr>
          <w:rFonts w:ascii="Arial" w:hAnsi="Arial" w:cs="Arial"/>
          <w:sz w:val="24"/>
          <w:szCs w:val="24"/>
        </w:rPr>
      </w:pPr>
      <w:r>
        <w:rPr>
          <w:rFonts w:ascii="Arial" w:hAnsi="Arial" w:cs="Arial"/>
          <w:sz w:val="24"/>
          <w:szCs w:val="24"/>
        </w:rPr>
        <w:t>Dr. Sides also spoke about the President’s messages provided in the ASEM President’s Pages.  So far Dr. Sides’ President’s messages have dealt with:</w:t>
      </w:r>
    </w:p>
    <w:p w:rsidR="00B02B78" w:rsidRDefault="00B02B78" w:rsidP="00A54B74">
      <w:pPr>
        <w:pStyle w:val="ListParagraph"/>
        <w:numPr>
          <w:ilvl w:val="3"/>
          <w:numId w:val="1"/>
        </w:numPr>
        <w:rPr>
          <w:rFonts w:ascii="Arial" w:hAnsi="Arial" w:cs="Arial"/>
          <w:sz w:val="24"/>
          <w:szCs w:val="24"/>
        </w:rPr>
      </w:pPr>
      <w:r>
        <w:rPr>
          <w:rFonts w:ascii="Arial" w:hAnsi="Arial" w:cs="Arial"/>
          <w:sz w:val="24"/>
          <w:szCs w:val="24"/>
        </w:rPr>
        <w:t xml:space="preserve">Leadership </w:t>
      </w:r>
    </w:p>
    <w:p w:rsidR="00B02B78" w:rsidRDefault="00B02B78" w:rsidP="00A54B74">
      <w:pPr>
        <w:pStyle w:val="ListParagraph"/>
        <w:numPr>
          <w:ilvl w:val="3"/>
          <w:numId w:val="1"/>
        </w:numPr>
        <w:rPr>
          <w:rFonts w:ascii="Arial" w:hAnsi="Arial" w:cs="Arial"/>
          <w:sz w:val="24"/>
          <w:szCs w:val="24"/>
        </w:rPr>
      </w:pPr>
      <w:r>
        <w:rPr>
          <w:rFonts w:ascii="Arial" w:hAnsi="Arial" w:cs="Arial"/>
          <w:sz w:val="24"/>
          <w:szCs w:val="24"/>
        </w:rPr>
        <w:t>Corporate Culture</w:t>
      </w:r>
    </w:p>
    <w:p w:rsidR="00B02B78" w:rsidRDefault="00B02B78" w:rsidP="00A54B74">
      <w:pPr>
        <w:pStyle w:val="ListParagraph"/>
        <w:numPr>
          <w:ilvl w:val="3"/>
          <w:numId w:val="1"/>
        </w:numPr>
        <w:rPr>
          <w:rFonts w:ascii="Arial" w:hAnsi="Arial" w:cs="Arial"/>
          <w:sz w:val="24"/>
          <w:szCs w:val="24"/>
        </w:rPr>
      </w:pPr>
      <w:r>
        <w:rPr>
          <w:rFonts w:ascii="Arial" w:hAnsi="Arial" w:cs="Arial"/>
          <w:sz w:val="24"/>
          <w:szCs w:val="24"/>
        </w:rPr>
        <w:t>Funding Our Future</w:t>
      </w:r>
    </w:p>
    <w:p w:rsidR="00B02B78" w:rsidRDefault="00B02B78" w:rsidP="00A54B74">
      <w:pPr>
        <w:pStyle w:val="ListParagraph"/>
        <w:numPr>
          <w:ilvl w:val="3"/>
          <w:numId w:val="1"/>
        </w:numPr>
        <w:rPr>
          <w:rFonts w:ascii="Arial" w:hAnsi="Arial" w:cs="Arial"/>
          <w:sz w:val="24"/>
          <w:szCs w:val="24"/>
        </w:rPr>
      </w:pPr>
      <w:r>
        <w:rPr>
          <w:rFonts w:ascii="Arial" w:hAnsi="Arial" w:cs="Arial"/>
          <w:sz w:val="24"/>
          <w:szCs w:val="24"/>
        </w:rPr>
        <w:t>Structural Integrity</w:t>
      </w:r>
    </w:p>
    <w:p w:rsidR="00B02B78" w:rsidRDefault="00B02B78" w:rsidP="00A54B74">
      <w:pPr>
        <w:pStyle w:val="ListParagraph"/>
        <w:numPr>
          <w:ilvl w:val="3"/>
          <w:numId w:val="1"/>
        </w:numPr>
        <w:rPr>
          <w:rFonts w:ascii="Arial" w:hAnsi="Arial" w:cs="Arial"/>
          <w:sz w:val="24"/>
          <w:szCs w:val="24"/>
        </w:rPr>
      </w:pPr>
      <w:r>
        <w:rPr>
          <w:rFonts w:ascii="Arial" w:hAnsi="Arial" w:cs="Arial"/>
          <w:sz w:val="24"/>
          <w:szCs w:val="24"/>
        </w:rPr>
        <w:t>Internationalism</w:t>
      </w:r>
      <w:r w:rsidRPr="00652B8B">
        <w:rPr>
          <w:rFonts w:ascii="Arial" w:hAnsi="Arial" w:cs="Arial"/>
          <w:sz w:val="24"/>
          <w:szCs w:val="24"/>
        </w:rPr>
        <w:t xml:space="preserve"> </w:t>
      </w:r>
    </w:p>
    <w:p w:rsidR="00B02B78" w:rsidRPr="00CD4E28" w:rsidRDefault="00B02B78" w:rsidP="00A54B74">
      <w:pPr>
        <w:pStyle w:val="ListParagraph"/>
        <w:numPr>
          <w:ilvl w:val="3"/>
          <w:numId w:val="1"/>
        </w:numPr>
        <w:rPr>
          <w:rFonts w:ascii="Arial" w:hAnsi="Arial" w:cs="Arial"/>
          <w:sz w:val="24"/>
          <w:szCs w:val="24"/>
        </w:rPr>
      </w:pPr>
      <w:r>
        <w:rPr>
          <w:rFonts w:ascii="Arial" w:hAnsi="Arial" w:cs="Arial"/>
          <w:sz w:val="24"/>
          <w:szCs w:val="24"/>
        </w:rPr>
        <w:t>Alignment and Relevance (regards industry)</w:t>
      </w:r>
    </w:p>
    <w:p w:rsidR="00B02B78" w:rsidRPr="008511F8" w:rsidRDefault="00B02B78" w:rsidP="008511F8">
      <w:pPr>
        <w:pStyle w:val="ListParagraph"/>
        <w:numPr>
          <w:ilvl w:val="0"/>
          <w:numId w:val="1"/>
        </w:numPr>
        <w:rPr>
          <w:rFonts w:ascii="Arial" w:hAnsi="Arial" w:cs="Arial"/>
          <w:sz w:val="24"/>
          <w:szCs w:val="24"/>
        </w:rPr>
      </w:pPr>
      <w:r w:rsidRPr="008511F8">
        <w:rPr>
          <w:rFonts w:ascii="Arial" w:hAnsi="Arial" w:cs="Arial"/>
          <w:sz w:val="24"/>
          <w:szCs w:val="24"/>
        </w:rPr>
        <w:t>Approval of Executive Committee meeting of March 5 – 6, 2010 – Dr. Sides</w:t>
      </w:r>
    </w:p>
    <w:p w:rsidR="00B02B78" w:rsidRPr="00CD4E28" w:rsidRDefault="00B02B78" w:rsidP="002079A9">
      <w:pPr>
        <w:pStyle w:val="ListParagraph"/>
        <w:numPr>
          <w:ilvl w:val="1"/>
          <w:numId w:val="1"/>
        </w:numPr>
        <w:ind w:left="900" w:hanging="540"/>
        <w:contextualSpacing w:val="0"/>
        <w:rPr>
          <w:rFonts w:ascii="Arial" w:hAnsi="Arial" w:cs="Arial"/>
          <w:sz w:val="24"/>
          <w:szCs w:val="24"/>
        </w:rPr>
      </w:pPr>
      <w:r w:rsidRPr="00CD4E28">
        <w:rPr>
          <w:rFonts w:ascii="Arial" w:hAnsi="Arial" w:cs="Arial"/>
          <w:sz w:val="24"/>
          <w:szCs w:val="24"/>
        </w:rPr>
        <w:t xml:space="preserve">The Executive Committee meeting minutes of </w:t>
      </w:r>
      <w:r>
        <w:rPr>
          <w:rFonts w:ascii="Arial" w:hAnsi="Arial" w:cs="Arial"/>
          <w:sz w:val="24"/>
          <w:szCs w:val="24"/>
        </w:rPr>
        <w:t>March 5</w:t>
      </w:r>
      <w:r w:rsidRPr="00CD4E28">
        <w:rPr>
          <w:rFonts w:ascii="Arial" w:hAnsi="Arial" w:cs="Arial"/>
          <w:sz w:val="24"/>
          <w:szCs w:val="24"/>
        </w:rPr>
        <w:t xml:space="preserve"> – </w:t>
      </w:r>
      <w:r>
        <w:rPr>
          <w:rFonts w:ascii="Arial" w:hAnsi="Arial" w:cs="Arial"/>
          <w:sz w:val="24"/>
          <w:szCs w:val="24"/>
        </w:rPr>
        <w:t>6</w:t>
      </w:r>
      <w:r w:rsidRPr="00CD4E28">
        <w:rPr>
          <w:rFonts w:ascii="Arial" w:hAnsi="Arial" w:cs="Arial"/>
          <w:sz w:val="24"/>
          <w:szCs w:val="24"/>
        </w:rPr>
        <w:t>, 20</w:t>
      </w:r>
      <w:r>
        <w:rPr>
          <w:rFonts w:ascii="Arial" w:hAnsi="Arial" w:cs="Arial"/>
          <w:sz w:val="24"/>
          <w:szCs w:val="24"/>
        </w:rPr>
        <w:t>10</w:t>
      </w:r>
      <w:r w:rsidRPr="00CD4E28">
        <w:rPr>
          <w:rFonts w:ascii="Arial" w:hAnsi="Arial" w:cs="Arial"/>
          <w:sz w:val="24"/>
          <w:szCs w:val="24"/>
        </w:rPr>
        <w:t xml:space="preserve"> were </w:t>
      </w:r>
      <w:r>
        <w:rPr>
          <w:rFonts w:ascii="Arial" w:hAnsi="Arial" w:cs="Arial"/>
          <w:sz w:val="24"/>
          <w:szCs w:val="24"/>
        </w:rPr>
        <w:t xml:space="preserve">unanimously </w:t>
      </w:r>
      <w:r w:rsidRPr="00CD4E28">
        <w:rPr>
          <w:rFonts w:ascii="Arial" w:hAnsi="Arial" w:cs="Arial"/>
          <w:sz w:val="24"/>
          <w:szCs w:val="24"/>
        </w:rPr>
        <w:t>approved as read</w:t>
      </w:r>
      <w:r>
        <w:rPr>
          <w:rFonts w:ascii="Arial" w:hAnsi="Arial" w:cs="Arial"/>
          <w:sz w:val="24"/>
          <w:szCs w:val="24"/>
        </w:rPr>
        <w:t xml:space="preserve"> (no abstentions)</w:t>
      </w:r>
      <w:r w:rsidRPr="00CD4E28">
        <w:rPr>
          <w:rFonts w:ascii="Arial" w:hAnsi="Arial" w:cs="Arial"/>
          <w:sz w:val="24"/>
          <w:szCs w:val="24"/>
        </w:rPr>
        <w:t>.</w:t>
      </w:r>
      <w:r>
        <w:rPr>
          <w:rFonts w:ascii="Arial" w:hAnsi="Arial" w:cs="Arial"/>
          <w:sz w:val="24"/>
          <w:szCs w:val="24"/>
        </w:rPr>
        <w:t xml:space="preserve">  </w:t>
      </w:r>
      <w:r>
        <w:rPr>
          <w:rFonts w:ascii="Arial" w:hAnsi="Arial" w:cs="Arial"/>
          <w:b/>
          <w:sz w:val="24"/>
          <w:szCs w:val="24"/>
        </w:rPr>
        <w:t>(CLOSED)</w:t>
      </w:r>
    </w:p>
    <w:p w:rsidR="00B02B78" w:rsidRPr="002079A9" w:rsidRDefault="00B02B78" w:rsidP="002079A9">
      <w:pPr>
        <w:pStyle w:val="ListParagraph"/>
        <w:numPr>
          <w:ilvl w:val="0"/>
          <w:numId w:val="1"/>
        </w:numPr>
        <w:ind w:hanging="270"/>
        <w:contextualSpacing w:val="0"/>
        <w:rPr>
          <w:rFonts w:ascii="Arial" w:hAnsi="Arial" w:cs="Arial"/>
          <w:sz w:val="24"/>
          <w:szCs w:val="24"/>
        </w:rPr>
      </w:pPr>
      <w:r w:rsidRPr="002079A9">
        <w:rPr>
          <w:rFonts w:ascii="Arial" w:hAnsi="Arial" w:cs="Arial"/>
          <w:b/>
          <w:sz w:val="24"/>
          <w:szCs w:val="24"/>
          <w:u w:val="single"/>
        </w:rPr>
        <w:t>GOVERNANCE</w:t>
      </w:r>
      <w:r>
        <w:rPr>
          <w:rFonts w:ascii="Arial" w:hAnsi="Arial" w:cs="Arial"/>
          <w:b/>
          <w:sz w:val="24"/>
          <w:szCs w:val="24"/>
          <w:u w:val="single"/>
        </w:rPr>
        <w:t xml:space="preserve"> – (ANZALONE)</w:t>
      </w:r>
    </w:p>
    <w:p w:rsidR="00B02B78" w:rsidRPr="00A54B74" w:rsidRDefault="00B02B78" w:rsidP="00882A41">
      <w:pPr>
        <w:pStyle w:val="ListParagraph"/>
        <w:numPr>
          <w:ilvl w:val="1"/>
          <w:numId w:val="1"/>
        </w:numPr>
        <w:spacing w:after="0"/>
        <w:ind w:left="907" w:hanging="547"/>
        <w:rPr>
          <w:rFonts w:ascii="Arial" w:hAnsi="Arial" w:cs="Arial"/>
          <w:sz w:val="24"/>
          <w:szCs w:val="24"/>
        </w:rPr>
      </w:pPr>
      <w:r w:rsidRPr="00A54B74">
        <w:rPr>
          <w:rFonts w:ascii="Arial" w:hAnsi="Arial" w:cs="Arial"/>
          <w:sz w:val="24"/>
          <w:szCs w:val="24"/>
        </w:rPr>
        <w:t>HOME OFFICE (Sventek)</w:t>
      </w:r>
    </w:p>
    <w:p w:rsidR="00B02B78" w:rsidRDefault="00B02B78" w:rsidP="007438E0">
      <w:pPr>
        <w:pStyle w:val="ListParagraph"/>
        <w:numPr>
          <w:ilvl w:val="2"/>
          <w:numId w:val="1"/>
        </w:numPr>
        <w:rPr>
          <w:rFonts w:ascii="Arial" w:hAnsi="Arial" w:cs="Arial"/>
          <w:sz w:val="24"/>
          <w:szCs w:val="24"/>
        </w:rPr>
      </w:pPr>
      <w:r>
        <w:rPr>
          <w:rFonts w:ascii="Arial" w:hAnsi="Arial" w:cs="Arial"/>
          <w:sz w:val="24"/>
          <w:szCs w:val="24"/>
        </w:rPr>
        <w:t>The ED provided an update on the implementation of IMPak.</w:t>
      </w:r>
    </w:p>
    <w:p w:rsidR="00B02B78" w:rsidRDefault="00B02B78" w:rsidP="00A54EAC">
      <w:pPr>
        <w:pStyle w:val="ListParagraph"/>
        <w:numPr>
          <w:ilvl w:val="3"/>
          <w:numId w:val="1"/>
        </w:numPr>
        <w:rPr>
          <w:rFonts w:ascii="Arial" w:hAnsi="Arial" w:cs="Arial"/>
          <w:sz w:val="24"/>
          <w:szCs w:val="24"/>
        </w:rPr>
      </w:pPr>
      <w:r>
        <w:rPr>
          <w:rFonts w:ascii="Arial" w:hAnsi="Arial" w:cs="Arial"/>
          <w:sz w:val="24"/>
          <w:szCs w:val="24"/>
        </w:rPr>
        <w:t xml:space="preserve">IMPak is still a work in progress.  Many improvements have been made that makes the database more useable for Home Office and membership requirements.  On-line advance registration using IMPak was quite successful, but on-site registration in </w:t>
      </w:r>
      <w:smartTag w:uri="urn:schemas-microsoft-com:office:smarttags" w:element="place">
        <w:smartTag w:uri="urn:schemas-microsoft-com:office:smarttags" w:element="City">
          <w:r>
            <w:rPr>
              <w:rFonts w:ascii="Arial" w:hAnsi="Arial" w:cs="Arial"/>
              <w:sz w:val="24"/>
              <w:szCs w:val="24"/>
            </w:rPr>
            <w:t>Phoenix</w:t>
          </w:r>
        </w:smartTag>
      </w:smartTag>
      <w:r>
        <w:rPr>
          <w:rFonts w:ascii="Arial" w:hAnsi="Arial" w:cs="Arial"/>
          <w:sz w:val="24"/>
          <w:szCs w:val="24"/>
        </w:rPr>
        <w:t xml:space="preserve"> was slow and cumbersome resulting in long lines and significant delays for members.  Home Office staff continues to work with ISSI to improve IMPak’s functionality.  </w:t>
      </w:r>
      <w:r>
        <w:rPr>
          <w:rFonts w:ascii="Arial" w:hAnsi="Arial" w:cs="Arial"/>
          <w:b/>
          <w:sz w:val="24"/>
          <w:szCs w:val="24"/>
        </w:rPr>
        <w:t>(INFO)</w:t>
      </w:r>
    </w:p>
    <w:p w:rsidR="00B02B78" w:rsidRPr="000573E9" w:rsidRDefault="00B02B78" w:rsidP="000573E9">
      <w:pPr>
        <w:pStyle w:val="ListParagraph"/>
        <w:numPr>
          <w:ilvl w:val="2"/>
          <w:numId w:val="1"/>
        </w:numPr>
        <w:rPr>
          <w:rFonts w:ascii="Arial" w:hAnsi="Arial" w:cs="Arial"/>
          <w:sz w:val="24"/>
          <w:szCs w:val="24"/>
        </w:rPr>
      </w:pPr>
      <w:r>
        <w:rPr>
          <w:rFonts w:ascii="Arial" w:hAnsi="Arial" w:cs="Arial"/>
          <w:sz w:val="24"/>
          <w:szCs w:val="24"/>
        </w:rPr>
        <w:t xml:space="preserve">The ED discussed plans to significantly improve the design of the AsMA website.  The AsMA website was moved to a hosting service (ATS) in April at the recommendation of ISSI because ATS has vast experience hosting IMPak for a large number of ISSI IMPak clients.  The new hosting service has greatly improved IMPak speed and functionality.  ATS also has a large amount of experience redesigning IMPak clients’ websites, allowing the websites to serve as </w:t>
      </w:r>
      <w:r>
        <w:rPr>
          <w:rFonts w:ascii="Arial" w:hAnsi="Arial" w:cs="Arial"/>
          <w:sz w:val="24"/>
          <w:szCs w:val="24"/>
        </w:rPr>
        <w:lastRenderedPageBreak/>
        <w:t xml:space="preserve">the “front-end” for website users while IMPak serves as the “back-end” database for user interactions.  Recent meetings with ATS and IMPak representatives resulted in a proposal from ATS to completely redesign the ASMA website and make it fully integrated with our IMPak database.  The cost estimate for this work totaled $58,000.  All agreed on the need to move forward to a modern, web based business model.  However, the Executive Committee would not approve the expenditure of that much money but directed the ED to meet with ATS to get an estimate on building an on-line advance registration webpage for the 2011 Annual Scientific Meeting.  This webpage should be fully integrated with IMPak and should present a highly intuitive and easy to use registration experience for all registrants. Other options to explore include incremental additions of other functionalities and feasibility of purchasing the entire package but install and pay for incrementally.  ED will provide further details to ExComm via email for additional discussion. </w:t>
      </w:r>
      <w:r>
        <w:rPr>
          <w:rFonts w:ascii="Arial" w:hAnsi="Arial" w:cs="Arial"/>
          <w:b/>
          <w:sz w:val="24"/>
          <w:szCs w:val="24"/>
        </w:rPr>
        <w:t>(GOV201008-1 On-Line Advance Registration Webpage – Sventek)</w:t>
      </w:r>
    </w:p>
    <w:p w:rsidR="00B02B78" w:rsidRPr="00020D2C" w:rsidRDefault="00B02B78" w:rsidP="00020D2C">
      <w:pPr>
        <w:pStyle w:val="ListParagraph"/>
        <w:numPr>
          <w:ilvl w:val="0"/>
          <w:numId w:val="6"/>
        </w:numPr>
        <w:rPr>
          <w:rFonts w:ascii="Arial" w:hAnsi="Arial" w:cs="Arial"/>
          <w:vanish/>
          <w:sz w:val="24"/>
          <w:szCs w:val="24"/>
        </w:rPr>
      </w:pPr>
    </w:p>
    <w:p w:rsidR="00B02B78" w:rsidRPr="00020D2C" w:rsidRDefault="00B02B78" w:rsidP="00020D2C">
      <w:pPr>
        <w:pStyle w:val="ListParagraph"/>
        <w:numPr>
          <w:ilvl w:val="0"/>
          <w:numId w:val="6"/>
        </w:numPr>
        <w:rPr>
          <w:rFonts w:ascii="Arial" w:hAnsi="Arial" w:cs="Arial"/>
          <w:vanish/>
          <w:sz w:val="24"/>
          <w:szCs w:val="24"/>
        </w:rPr>
      </w:pPr>
    </w:p>
    <w:p w:rsidR="00B02B78" w:rsidRPr="00020D2C" w:rsidRDefault="00B02B78" w:rsidP="00020D2C">
      <w:pPr>
        <w:pStyle w:val="ListParagraph"/>
        <w:numPr>
          <w:ilvl w:val="0"/>
          <w:numId w:val="6"/>
        </w:numPr>
        <w:rPr>
          <w:rFonts w:ascii="Arial" w:hAnsi="Arial" w:cs="Arial"/>
          <w:vanish/>
          <w:sz w:val="24"/>
          <w:szCs w:val="24"/>
        </w:rPr>
      </w:pPr>
    </w:p>
    <w:p w:rsidR="00B02B78" w:rsidRPr="00020D2C" w:rsidRDefault="00B02B78" w:rsidP="00020D2C">
      <w:pPr>
        <w:pStyle w:val="ListParagraph"/>
        <w:numPr>
          <w:ilvl w:val="1"/>
          <w:numId w:val="6"/>
        </w:numPr>
        <w:rPr>
          <w:rFonts w:ascii="Arial" w:hAnsi="Arial" w:cs="Arial"/>
          <w:vanish/>
          <w:sz w:val="24"/>
          <w:szCs w:val="24"/>
        </w:rPr>
      </w:pPr>
    </w:p>
    <w:p w:rsidR="00B02B78" w:rsidRPr="00020D2C" w:rsidRDefault="00B02B78" w:rsidP="00020D2C">
      <w:pPr>
        <w:pStyle w:val="ListParagraph"/>
        <w:numPr>
          <w:ilvl w:val="2"/>
          <w:numId w:val="6"/>
        </w:numPr>
        <w:rPr>
          <w:rFonts w:ascii="Arial" w:hAnsi="Arial" w:cs="Arial"/>
          <w:vanish/>
          <w:sz w:val="24"/>
          <w:szCs w:val="24"/>
        </w:rPr>
      </w:pPr>
    </w:p>
    <w:p w:rsidR="00B02B78" w:rsidRPr="00020D2C" w:rsidRDefault="00B02B78" w:rsidP="00020D2C">
      <w:pPr>
        <w:pStyle w:val="ListParagraph"/>
        <w:numPr>
          <w:ilvl w:val="2"/>
          <w:numId w:val="6"/>
        </w:numPr>
        <w:rPr>
          <w:rFonts w:ascii="Arial" w:hAnsi="Arial" w:cs="Arial"/>
          <w:vanish/>
          <w:sz w:val="24"/>
          <w:szCs w:val="24"/>
        </w:rPr>
      </w:pPr>
    </w:p>
    <w:p w:rsidR="00B02B78" w:rsidRDefault="00B02B78" w:rsidP="00020D2C">
      <w:pPr>
        <w:pStyle w:val="ListParagraph"/>
        <w:numPr>
          <w:ilvl w:val="3"/>
          <w:numId w:val="6"/>
        </w:numPr>
        <w:rPr>
          <w:rFonts w:ascii="Arial" w:hAnsi="Arial" w:cs="Arial"/>
          <w:sz w:val="24"/>
          <w:szCs w:val="24"/>
        </w:rPr>
      </w:pPr>
      <w:r>
        <w:rPr>
          <w:rFonts w:ascii="Arial" w:hAnsi="Arial" w:cs="Arial"/>
          <w:sz w:val="24"/>
          <w:szCs w:val="24"/>
        </w:rPr>
        <w:t xml:space="preserve">Executive Committee encouraged Home Office to use the AsMA website to provide members with electronic versions of the Annual Scientific Meeting schedule and meeting addendum.  These electronic documents could be updated in real time and downloaded by members rather than building and shipping large numbers of paper copies for the 2011 meeting in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 xml:space="preserve">.  </w:t>
      </w:r>
      <w:r>
        <w:rPr>
          <w:rFonts w:ascii="Arial" w:hAnsi="Arial" w:cs="Arial"/>
          <w:b/>
          <w:sz w:val="24"/>
          <w:szCs w:val="24"/>
        </w:rPr>
        <w:t>(INFO)</w:t>
      </w:r>
    </w:p>
    <w:p w:rsidR="00B02B78" w:rsidRPr="00020D2C" w:rsidRDefault="00B02B78" w:rsidP="00020D2C">
      <w:pPr>
        <w:pStyle w:val="ListParagraph"/>
        <w:numPr>
          <w:ilvl w:val="0"/>
          <w:numId w:val="8"/>
        </w:numPr>
        <w:rPr>
          <w:rFonts w:ascii="Arial" w:hAnsi="Arial" w:cs="Arial"/>
          <w:vanish/>
          <w:sz w:val="24"/>
          <w:szCs w:val="24"/>
        </w:rPr>
      </w:pPr>
    </w:p>
    <w:p w:rsidR="00B02B78" w:rsidRPr="00020D2C" w:rsidRDefault="00B02B78" w:rsidP="00020D2C">
      <w:pPr>
        <w:pStyle w:val="ListParagraph"/>
        <w:numPr>
          <w:ilvl w:val="0"/>
          <w:numId w:val="8"/>
        </w:numPr>
        <w:rPr>
          <w:rFonts w:ascii="Arial" w:hAnsi="Arial" w:cs="Arial"/>
          <w:vanish/>
          <w:sz w:val="24"/>
          <w:szCs w:val="24"/>
        </w:rPr>
      </w:pPr>
    </w:p>
    <w:p w:rsidR="00B02B78" w:rsidRPr="00020D2C" w:rsidRDefault="00B02B78" w:rsidP="00020D2C">
      <w:pPr>
        <w:pStyle w:val="ListParagraph"/>
        <w:numPr>
          <w:ilvl w:val="0"/>
          <w:numId w:val="8"/>
        </w:numPr>
        <w:rPr>
          <w:rFonts w:ascii="Arial" w:hAnsi="Arial" w:cs="Arial"/>
          <w:vanish/>
          <w:sz w:val="24"/>
          <w:szCs w:val="24"/>
        </w:rPr>
      </w:pPr>
    </w:p>
    <w:p w:rsidR="00B02B78" w:rsidRPr="00020D2C" w:rsidRDefault="00B02B78" w:rsidP="00020D2C">
      <w:pPr>
        <w:pStyle w:val="ListParagraph"/>
        <w:numPr>
          <w:ilvl w:val="1"/>
          <w:numId w:val="8"/>
        </w:numPr>
        <w:rPr>
          <w:rFonts w:ascii="Arial" w:hAnsi="Arial" w:cs="Arial"/>
          <w:vanish/>
          <w:sz w:val="24"/>
          <w:szCs w:val="24"/>
        </w:rPr>
      </w:pPr>
    </w:p>
    <w:p w:rsidR="00B02B78" w:rsidRPr="00020D2C" w:rsidRDefault="00B02B78" w:rsidP="00020D2C">
      <w:pPr>
        <w:pStyle w:val="ListParagraph"/>
        <w:numPr>
          <w:ilvl w:val="2"/>
          <w:numId w:val="8"/>
        </w:numPr>
        <w:rPr>
          <w:rFonts w:ascii="Arial" w:hAnsi="Arial" w:cs="Arial"/>
          <w:vanish/>
          <w:sz w:val="24"/>
          <w:szCs w:val="24"/>
        </w:rPr>
      </w:pPr>
    </w:p>
    <w:p w:rsidR="00B02B78" w:rsidRPr="00020D2C" w:rsidRDefault="00B02B78" w:rsidP="00020D2C">
      <w:pPr>
        <w:pStyle w:val="ListParagraph"/>
        <w:numPr>
          <w:ilvl w:val="2"/>
          <w:numId w:val="8"/>
        </w:numPr>
        <w:rPr>
          <w:rFonts w:ascii="Arial" w:hAnsi="Arial" w:cs="Arial"/>
          <w:vanish/>
          <w:sz w:val="24"/>
          <w:szCs w:val="24"/>
        </w:rPr>
      </w:pPr>
    </w:p>
    <w:p w:rsidR="00B02B78" w:rsidRPr="00020D2C" w:rsidRDefault="00B02B78" w:rsidP="00020D2C">
      <w:pPr>
        <w:pStyle w:val="ListParagraph"/>
        <w:numPr>
          <w:ilvl w:val="3"/>
          <w:numId w:val="8"/>
        </w:numPr>
        <w:rPr>
          <w:rFonts w:ascii="Arial" w:hAnsi="Arial" w:cs="Arial"/>
          <w:vanish/>
          <w:sz w:val="24"/>
          <w:szCs w:val="24"/>
        </w:rPr>
      </w:pPr>
    </w:p>
    <w:p w:rsidR="00B02B78" w:rsidRDefault="00B02B78" w:rsidP="00020D2C">
      <w:pPr>
        <w:pStyle w:val="ListParagraph"/>
        <w:numPr>
          <w:ilvl w:val="3"/>
          <w:numId w:val="8"/>
        </w:numPr>
        <w:rPr>
          <w:rFonts w:ascii="Arial" w:hAnsi="Arial" w:cs="Arial"/>
          <w:sz w:val="24"/>
          <w:szCs w:val="24"/>
        </w:rPr>
      </w:pPr>
      <w:r>
        <w:rPr>
          <w:rFonts w:ascii="Arial" w:hAnsi="Arial" w:cs="Arial"/>
          <w:sz w:val="24"/>
          <w:szCs w:val="24"/>
        </w:rPr>
        <w:t xml:space="preserve">The ED reported efforts by the Home Office to determine Constituent organizations’ interest in moving their websites to ATS at no charge.  The Space Medicine Association, Life Sciences and Biomedical Engineering Branch, Aerospace Medicine Student &amp; Resident Organization, and the Aerospace Human Factors Association already host their websites with ATS and AsMA.  The only other group to show interest in placing their website on the AsMA Virtual Private Server (VPS) was the Associate Fellows Group.  The AsMA VPS has a 40GB limit and AsMA currently uses 20GB.  ATS estimated that all Constituent organizations could move their websites to the AsMA VPS and not exceed the 40GB limit.  That would mean all Constituents, the Fellows and Associate Fellows groups would be on the same hosting server with AsMA and could (at their expense) have ATS integrate their websites with the AsMA IMPak database, eliminating the need for redundant databases.  The ED will continue to discuss this opportunity with all parties.  </w:t>
      </w:r>
      <w:r>
        <w:rPr>
          <w:rFonts w:ascii="Arial" w:hAnsi="Arial" w:cs="Arial"/>
          <w:b/>
          <w:sz w:val="24"/>
          <w:szCs w:val="24"/>
        </w:rPr>
        <w:t>(INFO)</w:t>
      </w:r>
    </w:p>
    <w:p w:rsidR="00B02B78" w:rsidRDefault="00B02B78" w:rsidP="002208D8">
      <w:pPr>
        <w:pStyle w:val="ListParagraph"/>
        <w:numPr>
          <w:ilvl w:val="2"/>
          <w:numId w:val="8"/>
        </w:numPr>
        <w:rPr>
          <w:rFonts w:ascii="Arial" w:hAnsi="Arial" w:cs="Arial"/>
          <w:sz w:val="24"/>
          <w:szCs w:val="24"/>
        </w:rPr>
      </w:pPr>
      <w:r>
        <w:rPr>
          <w:rFonts w:ascii="Arial" w:hAnsi="Arial" w:cs="Arial"/>
          <w:sz w:val="24"/>
          <w:szCs w:val="24"/>
        </w:rPr>
        <w:t xml:space="preserve">Staff salaries for the next fiscal year.  The ED reported the Consumer Price Index for </w:t>
      </w:r>
      <w:smartTag w:uri="urn:schemas-microsoft-com:office:smarttags" w:element="place">
        <w:smartTag w:uri="urn:schemas-microsoft-com:office:smarttags" w:element="City">
          <w:r>
            <w:rPr>
              <w:rFonts w:ascii="Arial" w:hAnsi="Arial" w:cs="Arial"/>
              <w:sz w:val="24"/>
              <w:szCs w:val="24"/>
            </w:rPr>
            <w:t>Alexandria</w:t>
          </w:r>
        </w:smartTag>
        <w:r>
          <w:rPr>
            <w:rFonts w:ascii="Arial" w:hAnsi="Arial" w:cs="Arial"/>
            <w:sz w:val="24"/>
            <w:szCs w:val="24"/>
          </w:rPr>
          <w:t xml:space="preserve">, </w:t>
        </w:r>
        <w:smartTag w:uri="urn:schemas-microsoft-com:office:smarttags" w:element="State">
          <w:r>
            <w:rPr>
              <w:rFonts w:ascii="Arial" w:hAnsi="Arial" w:cs="Arial"/>
              <w:sz w:val="24"/>
              <w:szCs w:val="24"/>
            </w:rPr>
            <w:t>VA</w:t>
          </w:r>
        </w:smartTag>
      </w:smartTag>
      <w:r>
        <w:rPr>
          <w:rFonts w:ascii="Arial" w:hAnsi="Arial" w:cs="Arial"/>
          <w:sz w:val="24"/>
          <w:szCs w:val="24"/>
        </w:rPr>
        <w:t xml:space="preserve"> was 1.95%.  Based on this CPI, the ED requested authority to provide the five staff members annual bonuses of 1.5% of their 2010 salaries payable prior to the end of 2010.  The Executive Committee approved this request.  </w:t>
      </w:r>
      <w:r w:rsidRPr="002208D8">
        <w:rPr>
          <w:rFonts w:ascii="Arial" w:hAnsi="Arial" w:cs="Arial"/>
          <w:b/>
          <w:sz w:val="24"/>
          <w:szCs w:val="24"/>
        </w:rPr>
        <w:t>(CLOSED)</w:t>
      </w:r>
    </w:p>
    <w:p w:rsidR="00B02B78" w:rsidRDefault="00B02B78" w:rsidP="002208D8">
      <w:pPr>
        <w:pStyle w:val="ListParagraph"/>
        <w:numPr>
          <w:ilvl w:val="2"/>
          <w:numId w:val="8"/>
        </w:numPr>
        <w:rPr>
          <w:rFonts w:ascii="Arial" w:hAnsi="Arial" w:cs="Arial"/>
          <w:sz w:val="24"/>
          <w:szCs w:val="24"/>
        </w:rPr>
      </w:pPr>
      <w:r>
        <w:rPr>
          <w:rFonts w:ascii="Arial" w:hAnsi="Arial" w:cs="Arial"/>
          <w:sz w:val="24"/>
          <w:szCs w:val="24"/>
        </w:rPr>
        <w:lastRenderedPageBreak/>
        <w:t xml:space="preserve">The ED recommended a 2.0% pay raise for all staff members beginning in January 2011.  The Executive Committee approved 2.0% pay raise for all staff members.  </w:t>
      </w:r>
      <w:r w:rsidRPr="002208D8">
        <w:rPr>
          <w:rFonts w:ascii="Arial" w:hAnsi="Arial" w:cs="Arial"/>
          <w:b/>
          <w:sz w:val="24"/>
          <w:szCs w:val="24"/>
        </w:rPr>
        <w:t>(CLOSED)</w:t>
      </w:r>
      <w:r>
        <w:rPr>
          <w:rFonts w:ascii="Arial" w:hAnsi="Arial" w:cs="Arial"/>
          <w:b/>
          <w:sz w:val="24"/>
          <w:szCs w:val="24"/>
        </w:rPr>
        <w:t xml:space="preserve"> </w:t>
      </w:r>
      <w:r>
        <w:rPr>
          <w:rFonts w:ascii="Arial" w:hAnsi="Arial" w:cs="Arial"/>
          <w:sz w:val="24"/>
          <w:szCs w:val="24"/>
        </w:rPr>
        <w:t>(note: the bonus plus salary increase equals the CPI)</w:t>
      </w:r>
    </w:p>
    <w:p w:rsidR="00B02B78" w:rsidRPr="00F6642E" w:rsidRDefault="00B02B78" w:rsidP="002208D8">
      <w:pPr>
        <w:pStyle w:val="ListParagraph"/>
        <w:numPr>
          <w:ilvl w:val="2"/>
          <w:numId w:val="8"/>
        </w:numPr>
        <w:rPr>
          <w:rFonts w:ascii="Arial" w:hAnsi="Arial" w:cs="Arial"/>
          <w:sz w:val="24"/>
          <w:szCs w:val="24"/>
        </w:rPr>
      </w:pPr>
      <w:r>
        <w:rPr>
          <w:rFonts w:ascii="Arial" w:hAnsi="Arial" w:cs="Arial"/>
          <w:sz w:val="24"/>
          <w:szCs w:val="24"/>
        </w:rPr>
        <w:t xml:space="preserve">The ED requested $15,000 to replace all flooring in the AsMA Home Office building.  Costs are approximately $5,000 per floor for replacing the flooring.  Replacing the flooring on the first floor is urgent due to a recent agreement with tenants to occupy the two offices on that floor.  Executive Committee approved the request to replace the flooring but in two phases.  ED was given authority to replace the flooring on the first floor in 2010 prior to the new tenants moving into the first floor office space.  ED was given authority to fund phase two of the project in early 2011 at a total cost for all phases of up to $17,000.00. The cost for phase two will be built into the 2011 budget.  This will allow AsMA to begin collecting monthly lease payments from the new tenants that will be used to pay for the flooring costs on the second and third floors of the AsMA Home Office building.  </w:t>
      </w:r>
      <w:r>
        <w:rPr>
          <w:rFonts w:ascii="Arial" w:hAnsi="Arial" w:cs="Arial"/>
          <w:b/>
          <w:sz w:val="24"/>
          <w:szCs w:val="24"/>
        </w:rPr>
        <w:t>(CLOSED)</w:t>
      </w:r>
    </w:p>
    <w:p w:rsidR="00B02B78" w:rsidRPr="00E90377" w:rsidRDefault="00B02B78" w:rsidP="00E90377">
      <w:pPr>
        <w:pStyle w:val="ListParagraph"/>
        <w:numPr>
          <w:ilvl w:val="0"/>
          <w:numId w:val="4"/>
        </w:numPr>
        <w:spacing w:after="0"/>
        <w:rPr>
          <w:rFonts w:ascii="Arial" w:hAnsi="Arial" w:cs="Arial"/>
          <w:vanish/>
          <w:sz w:val="24"/>
          <w:szCs w:val="24"/>
        </w:rPr>
      </w:pPr>
    </w:p>
    <w:p w:rsidR="00B02B78" w:rsidRPr="00E90377" w:rsidRDefault="00B02B78" w:rsidP="00E90377">
      <w:pPr>
        <w:pStyle w:val="ListParagraph"/>
        <w:numPr>
          <w:ilvl w:val="0"/>
          <w:numId w:val="4"/>
        </w:numPr>
        <w:spacing w:after="0"/>
        <w:rPr>
          <w:rFonts w:ascii="Arial" w:hAnsi="Arial" w:cs="Arial"/>
          <w:vanish/>
          <w:sz w:val="24"/>
          <w:szCs w:val="24"/>
        </w:rPr>
      </w:pPr>
    </w:p>
    <w:p w:rsidR="00B02B78" w:rsidRPr="00E90377" w:rsidRDefault="00B02B78" w:rsidP="00E90377">
      <w:pPr>
        <w:pStyle w:val="ListParagraph"/>
        <w:numPr>
          <w:ilvl w:val="0"/>
          <w:numId w:val="4"/>
        </w:numPr>
        <w:spacing w:after="0"/>
        <w:rPr>
          <w:rFonts w:ascii="Arial" w:hAnsi="Arial" w:cs="Arial"/>
          <w:vanish/>
          <w:sz w:val="24"/>
          <w:szCs w:val="24"/>
        </w:rPr>
      </w:pPr>
    </w:p>
    <w:p w:rsidR="00B02B78" w:rsidRPr="00E90377" w:rsidRDefault="00B02B78" w:rsidP="00E90377">
      <w:pPr>
        <w:pStyle w:val="ListParagraph"/>
        <w:numPr>
          <w:ilvl w:val="1"/>
          <w:numId w:val="4"/>
        </w:numPr>
        <w:spacing w:after="0"/>
        <w:rPr>
          <w:rFonts w:ascii="Arial" w:hAnsi="Arial" w:cs="Arial"/>
          <w:vanish/>
          <w:sz w:val="24"/>
          <w:szCs w:val="24"/>
        </w:rPr>
      </w:pPr>
    </w:p>
    <w:p w:rsidR="00B02B78" w:rsidRPr="00E90377" w:rsidRDefault="00B02B78" w:rsidP="00E90377">
      <w:pPr>
        <w:pStyle w:val="ListParagraph"/>
        <w:numPr>
          <w:ilvl w:val="2"/>
          <w:numId w:val="4"/>
        </w:numPr>
        <w:spacing w:after="0"/>
        <w:rPr>
          <w:rFonts w:ascii="Arial" w:hAnsi="Arial" w:cs="Arial"/>
          <w:vanish/>
          <w:sz w:val="24"/>
          <w:szCs w:val="24"/>
        </w:rPr>
      </w:pPr>
    </w:p>
    <w:p w:rsidR="00B02B78" w:rsidRPr="00E90377" w:rsidRDefault="00B02B78" w:rsidP="00E90377">
      <w:pPr>
        <w:pStyle w:val="ListParagraph"/>
        <w:numPr>
          <w:ilvl w:val="2"/>
          <w:numId w:val="4"/>
        </w:numPr>
        <w:spacing w:after="0"/>
        <w:rPr>
          <w:rFonts w:ascii="Arial" w:hAnsi="Arial" w:cs="Arial"/>
          <w:vanish/>
          <w:sz w:val="24"/>
          <w:szCs w:val="24"/>
        </w:rPr>
      </w:pPr>
    </w:p>
    <w:p w:rsidR="00B02B78" w:rsidRPr="00E90377" w:rsidRDefault="00B02B78" w:rsidP="00E90377">
      <w:pPr>
        <w:pStyle w:val="ListParagraph"/>
        <w:numPr>
          <w:ilvl w:val="2"/>
          <w:numId w:val="4"/>
        </w:numPr>
        <w:spacing w:after="0"/>
        <w:rPr>
          <w:rFonts w:ascii="Arial" w:hAnsi="Arial" w:cs="Arial"/>
          <w:vanish/>
          <w:sz w:val="24"/>
          <w:szCs w:val="24"/>
        </w:rPr>
      </w:pPr>
    </w:p>
    <w:p w:rsidR="00B02B78" w:rsidRPr="00E90377" w:rsidRDefault="00B02B78" w:rsidP="00E90377">
      <w:pPr>
        <w:pStyle w:val="ListParagraph"/>
        <w:numPr>
          <w:ilvl w:val="2"/>
          <w:numId w:val="4"/>
        </w:numPr>
        <w:spacing w:after="0"/>
        <w:rPr>
          <w:rFonts w:ascii="Arial" w:hAnsi="Arial" w:cs="Arial"/>
          <w:vanish/>
          <w:sz w:val="24"/>
          <w:szCs w:val="24"/>
        </w:rPr>
      </w:pPr>
    </w:p>
    <w:p w:rsidR="00B02B78" w:rsidRPr="00E90377" w:rsidRDefault="00B02B78" w:rsidP="00E90377">
      <w:pPr>
        <w:pStyle w:val="ListParagraph"/>
        <w:numPr>
          <w:ilvl w:val="2"/>
          <w:numId w:val="4"/>
        </w:numPr>
        <w:spacing w:after="0"/>
        <w:rPr>
          <w:rFonts w:ascii="Arial" w:hAnsi="Arial" w:cs="Arial"/>
          <w:vanish/>
          <w:sz w:val="24"/>
          <w:szCs w:val="24"/>
        </w:rPr>
      </w:pPr>
    </w:p>
    <w:p w:rsidR="00B02B78" w:rsidRPr="009479FE" w:rsidRDefault="00B02B78" w:rsidP="00E90377">
      <w:pPr>
        <w:pStyle w:val="ListParagraph"/>
        <w:numPr>
          <w:ilvl w:val="3"/>
          <w:numId w:val="4"/>
        </w:numPr>
        <w:spacing w:after="0"/>
        <w:rPr>
          <w:rFonts w:ascii="Arial" w:hAnsi="Arial" w:cs="Arial"/>
          <w:b/>
          <w:sz w:val="24"/>
          <w:szCs w:val="24"/>
        </w:rPr>
      </w:pPr>
      <w:r>
        <w:rPr>
          <w:rFonts w:ascii="Arial" w:hAnsi="Arial" w:cs="Arial"/>
          <w:sz w:val="24"/>
          <w:szCs w:val="24"/>
        </w:rPr>
        <w:t xml:space="preserve">The ED recommended the Executive Committee approve a plan to offer all AsMA members the opportunity to opt out of receiving the paper copy of the ASEM journal.  ED was approached by several members during the Annual Scientific Meeting in </w:t>
      </w:r>
      <w:smartTag w:uri="urn:schemas-microsoft-com:office:smarttags" w:element="place">
        <w:smartTag w:uri="urn:schemas-microsoft-com:office:smarttags" w:element="City">
          <w:r>
            <w:rPr>
              <w:rFonts w:ascii="Arial" w:hAnsi="Arial" w:cs="Arial"/>
              <w:sz w:val="24"/>
              <w:szCs w:val="24"/>
            </w:rPr>
            <w:t>Phoenix</w:t>
          </w:r>
        </w:smartTag>
      </w:smartTag>
      <w:r>
        <w:rPr>
          <w:rFonts w:ascii="Arial" w:hAnsi="Arial" w:cs="Arial"/>
          <w:sz w:val="24"/>
          <w:szCs w:val="24"/>
        </w:rPr>
        <w:t xml:space="preserve"> who asked how they could stop receiving the paper copy of the journal since they read the journal on-line.  ED explained that AsMA could save money on postage, packaging and printing of the paper journal.  Executive Committee approved proposal to offer members the opportunity to stop receiving the paper journal by working with ISSI to establish a check box in our members’ records that when selected would stop the mailing of the paper journal (unanimous; no abstentions).  Once the programmers have this option check box in place, a blast e-mail would be sent to members announcing this option.  Announcements for this option would also be posted on the AsMA website and in the ASEM journal.  </w:t>
      </w:r>
      <w:r>
        <w:rPr>
          <w:rFonts w:ascii="Arial" w:hAnsi="Arial" w:cs="Arial"/>
          <w:b/>
          <w:sz w:val="24"/>
          <w:szCs w:val="24"/>
        </w:rPr>
        <w:t>(GOV201008-2 Present paper-only option to Council for approval in November –Sventek)</w:t>
      </w:r>
    </w:p>
    <w:p w:rsidR="00B02B78" w:rsidRDefault="00B02B78" w:rsidP="002208D8">
      <w:pPr>
        <w:pStyle w:val="ListParagraph"/>
        <w:numPr>
          <w:ilvl w:val="2"/>
          <w:numId w:val="8"/>
        </w:numPr>
        <w:rPr>
          <w:rFonts w:ascii="Arial" w:hAnsi="Arial" w:cs="Arial"/>
          <w:sz w:val="24"/>
          <w:szCs w:val="24"/>
        </w:rPr>
      </w:pPr>
      <w:r>
        <w:rPr>
          <w:rFonts w:ascii="Arial" w:hAnsi="Arial" w:cs="Arial"/>
          <w:b/>
          <w:sz w:val="24"/>
          <w:szCs w:val="24"/>
        </w:rPr>
        <w:t xml:space="preserve">GOV201003-1 Flexible Leave Program - </w:t>
      </w:r>
      <w:r>
        <w:rPr>
          <w:rFonts w:ascii="Arial" w:hAnsi="Arial" w:cs="Arial"/>
          <w:sz w:val="24"/>
          <w:szCs w:val="24"/>
        </w:rPr>
        <w:t>A Flexible Leave policy was presented to Executive Committee that would allow employees to use Sick Leave, Annual Leave or compensatory time earned to care for an immediate family member who is ill or injured.  An immediate family member is defined as:</w:t>
      </w:r>
    </w:p>
    <w:p w:rsidR="00B02B78" w:rsidRDefault="00B02B78" w:rsidP="00E7763B">
      <w:pPr>
        <w:pStyle w:val="ListParagraph"/>
        <w:numPr>
          <w:ilvl w:val="3"/>
          <w:numId w:val="13"/>
        </w:numPr>
        <w:ind w:left="1530" w:hanging="270"/>
        <w:rPr>
          <w:rFonts w:ascii="Arial" w:hAnsi="Arial" w:cs="Arial"/>
          <w:sz w:val="24"/>
          <w:szCs w:val="24"/>
        </w:rPr>
      </w:pPr>
      <w:r>
        <w:rPr>
          <w:rFonts w:ascii="Arial" w:hAnsi="Arial" w:cs="Arial"/>
          <w:sz w:val="24"/>
          <w:szCs w:val="24"/>
        </w:rPr>
        <w:t>Child</w:t>
      </w:r>
    </w:p>
    <w:p w:rsidR="00B02B78" w:rsidRDefault="00B02B78" w:rsidP="00E7763B">
      <w:pPr>
        <w:pStyle w:val="ListParagraph"/>
        <w:numPr>
          <w:ilvl w:val="3"/>
          <w:numId w:val="13"/>
        </w:numPr>
        <w:ind w:left="1530" w:hanging="270"/>
        <w:rPr>
          <w:rFonts w:ascii="Arial" w:hAnsi="Arial" w:cs="Arial"/>
          <w:sz w:val="24"/>
          <w:szCs w:val="24"/>
        </w:rPr>
      </w:pPr>
      <w:r>
        <w:rPr>
          <w:rFonts w:ascii="Arial" w:hAnsi="Arial" w:cs="Arial"/>
          <w:sz w:val="24"/>
          <w:szCs w:val="24"/>
        </w:rPr>
        <w:t>Spouse</w:t>
      </w:r>
    </w:p>
    <w:p w:rsidR="00B02B78" w:rsidRDefault="00B02B78" w:rsidP="00E7763B">
      <w:pPr>
        <w:pStyle w:val="ListParagraph"/>
        <w:numPr>
          <w:ilvl w:val="3"/>
          <w:numId w:val="13"/>
        </w:numPr>
        <w:ind w:left="1530" w:hanging="270"/>
        <w:rPr>
          <w:rFonts w:ascii="Arial" w:hAnsi="Arial" w:cs="Arial"/>
          <w:sz w:val="24"/>
          <w:szCs w:val="24"/>
        </w:rPr>
      </w:pPr>
      <w:r>
        <w:rPr>
          <w:rFonts w:ascii="Arial" w:hAnsi="Arial" w:cs="Arial"/>
          <w:sz w:val="24"/>
          <w:szCs w:val="24"/>
        </w:rPr>
        <w:t>Parent</w:t>
      </w:r>
    </w:p>
    <w:p w:rsidR="00B02B78" w:rsidRDefault="00B02B78" w:rsidP="00E7763B">
      <w:pPr>
        <w:pStyle w:val="ListParagraph"/>
        <w:numPr>
          <w:ilvl w:val="3"/>
          <w:numId w:val="13"/>
        </w:numPr>
        <w:ind w:left="1530" w:hanging="270"/>
        <w:rPr>
          <w:rFonts w:ascii="Arial" w:hAnsi="Arial" w:cs="Arial"/>
          <w:sz w:val="24"/>
          <w:szCs w:val="24"/>
        </w:rPr>
      </w:pPr>
      <w:r>
        <w:rPr>
          <w:rFonts w:ascii="Arial" w:hAnsi="Arial" w:cs="Arial"/>
          <w:sz w:val="24"/>
          <w:szCs w:val="24"/>
        </w:rPr>
        <w:t>Life Partner</w:t>
      </w:r>
    </w:p>
    <w:p w:rsidR="00B02B78" w:rsidRDefault="00B02B78" w:rsidP="00E7763B">
      <w:pPr>
        <w:pStyle w:val="ListParagraph"/>
        <w:numPr>
          <w:ilvl w:val="3"/>
          <w:numId w:val="13"/>
        </w:numPr>
        <w:spacing w:after="0"/>
        <w:ind w:left="1541" w:hanging="274"/>
        <w:rPr>
          <w:rFonts w:ascii="Arial" w:hAnsi="Arial" w:cs="Arial"/>
          <w:sz w:val="24"/>
          <w:szCs w:val="24"/>
        </w:rPr>
      </w:pPr>
      <w:r>
        <w:rPr>
          <w:rFonts w:ascii="Arial" w:hAnsi="Arial" w:cs="Arial"/>
          <w:sz w:val="24"/>
          <w:szCs w:val="24"/>
        </w:rPr>
        <w:t>Guardian</w:t>
      </w:r>
    </w:p>
    <w:p w:rsidR="00B02B78" w:rsidRPr="00E7763B" w:rsidRDefault="00B02B78" w:rsidP="00A0218D">
      <w:pPr>
        <w:spacing w:after="0"/>
        <w:ind w:left="1267"/>
        <w:rPr>
          <w:rFonts w:ascii="Arial" w:hAnsi="Arial" w:cs="Arial"/>
          <w:b/>
          <w:sz w:val="24"/>
          <w:szCs w:val="24"/>
        </w:rPr>
      </w:pPr>
      <w:r>
        <w:rPr>
          <w:rFonts w:ascii="Arial" w:hAnsi="Arial" w:cs="Arial"/>
          <w:sz w:val="24"/>
          <w:szCs w:val="24"/>
        </w:rPr>
        <w:t xml:space="preserve">Executive Committee approved the proposed leave program without abstentions but recommended it be called Flexible Family Leave Program.  The ED will update the AsMA Employee Handbook with the new name.  </w:t>
      </w:r>
      <w:r>
        <w:rPr>
          <w:rFonts w:ascii="Arial" w:hAnsi="Arial" w:cs="Arial"/>
          <w:b/>
          <w:sz w:val="24"/>
          <w:szCs w:val="24"/>
        </w:rPr>
        <w:t>(CLOSED)</w:t>
      </w:r>
    </w:p>
    <w:p w:rsidR="00B02B78" w:rsidRPr="00E7763B" w:rsidRDefault="00B02B78" w:rsidP="00E7763B">
      <w:pPr>
        <w:pStyle w:val="ListParagraph"/>
        <w:numPr>
          <w:ilvl w:val="2"/>
          <w:numId w:val="8"/>
        </w:numPr>
        <w:rPr>
          <w:rFonts w:ascii="Arial" w:hAnsi="Arial" w:cs="Arial"/>
          <w:b/>
          <w:sz w:val="24"/>
          <w:szCs w:val="24"/>
        </w:rPr>
      </w:pPr>
      <w:r>
        <w:rPr>
          <w:rFonts w:ascii="Arial" w:hAnsi="Arial" w:cs="Arial"/>
          <w:b/>
          <w:sz w:val="24"/>
          <w:szCs w:val="24"/>
        </w:rPr>
        <w:lastRenderedPageBreak/>
        <w:t xml:space="preserve">GOV201003-2 Leave Donation Program – </w:t>
      </w:r>
      <w:r>
        <w:rPr>
          <w:rFonts w:ascii="Arial" w:hAnsi="Arial" w:cs="Arial"/>
          <w:sz w:val="24"/>
          <w:szCs w:val="24"/>
        </w:rPr>
        <w:t>The ED presented a Leave Donation Program proposal with the following components:</w:t>
      </w:r>
    </w:p>
    <w:p w:rsidR="00B02B78" w:rsidRPr="00E7763B" w:rsidRDefault="00B02B78" w:rsidP="00E7763B">
      <w:pPr>
        <w:pStyle w:val="ListParagraph"/>
        <w:numPr>
          <w:ilvl w:val="0"/>
          <w:numId w:val="14"/>
        </w:numPr>
        <w:ind w:left="1530" w:hanging="270"/>
        <w:rPr>
          <w:rFonts w:ascii="Arial" w:hAnsi="Arial" w:cs="Arial"/>
          <w:b/>
          <w:sz w:val="24"/>
          <w:szCs w:val="24"/>
        </w:rPr>
      </w:pPr>
      <w:r>
        <w:rPr>
          <w:rFonts w:ascii="Arial" w:hAnsi="Arial" w:cs="Arial"/>
          <w:sz w:val="24"/>
          <w:szCs w:val="24"/>
        </w:rPr>
        <w:t>Voluntary donation of annual or sick leave to an AsMA Donated Leave Account</w:t>
      </w:r>
    </w:p>
    <w:p w:rsidR="00B02B78" w:rsidRPr="00E7763B" w:rsidRDefault="00B02B78" w:rsidP="00E7763B">
      <w:pPr>
        <w:pStyle w:val="ListParagraph"/>
        <w:numPr>
          <w:ilvl w:val="0"/>
          <w:numId w:val="14"/>
        </w:numPr>
        <w:ind w:left="1530" w:hanging="270"/>
        <w:rPr>
          <w:rFonts w:ascii="Arial" w:hAnsi="Arial" w:cs="Arial"/>
          <w:b/>
          <w:sz w:val="24"/>
          <w:szCs w:val="24"/>
        </w:rPr>
      </w:pPr>
      <w:r>
        <w:rPr>
          <w:rFonts w:ascii="Arial" w:hAnsi="Arial" w:cs="Arial"/>
          <w:sz w:val="24"/>
          <w:szCs w:val="24"/>
        </w:rPr>
        <w:t>Donated leave used by any AsMA employee who is ill, injured or must care for an immediate family member medical emergency</w:t>
      </w:r>
    </w:p>
    <w:p w:rsidR="00B02B78" w:rsidRPr="00A6380B" w:rsidRDefault="00B02B78" w:rsidP="00E7763B">
      <w:pPr>
        <w:pStyle w:val="ListParagraph"/>
        <w:numPr>
          <w:ilvl w:val="0"/>
          <w:numId w:val="14"/>
        </w:numPr>
        <w:ind w:left="1530" w:hanging="270"/>
        <w:rPr>
          <w:rFonts w:ascii="Arial" w:hAnsi="Arial" w:cs="Arial"/>
          <w:b/>
          <w:sz w:val="24"/>
          <w:szCs w:val="24"/>
        </w:rPr>
      </w:pPr>
      <w:r>
        <w:rPr>
          <w:rFonts w:ascii="Arial" w:hAnsi="Arial" w:cs="Arial"/>
          <w:sz w:val="24"/>
          <w:szCs w:val="24"/>
        </w:rPr>
        <w:t>Employee must maintain a minimum balance of 16 days (120 hours) annual leave and 12 days (90 hours) sick leave.  Employee can voluntarily donate any annual leave or sick leave in excess of this amount</w:t>
      </w:r>
    </w:p>
    <w:p w:rsidR="00B02B78" w:rsidRPr="00A6380B" w:rsidRDefault="00B02B78" w:rsidP="00E7763B">
      <w:pPr>
        <w:pStyle w:val="ListParagraph"/>
        <w:numPr>
          <w:ilvl w:val="0"/>
          <w:numId w:val="14"/>
        </w:numPr>
        <w:ind w:left="1530" w:hanging="270"/>
        <w:rPr>
          <w:rFonts w:ascii="Arial" w:hAnsi="Arial" w:cs="Arial"/>
          <w:b/>
          <w:sz w:val="24"/>
          <w:szCs w:val="24"/>
        </w:rPr>
      </w:pPr>
      <w:r>
        <w:rPr>
          <w:rFonts w:ascii="Arial" w:hAnsi="Arial" w:cs="Arial"/>
          <w:sz w:val="24"/>
          <w:szCs w:val="24"/>
        </w:rPr>
        <w:t>Employees requesting donated leave must have exhausted their annual and sick leave</w:t>
      </w:r>
    </w:p>
    <w:p w:rsidR="00B02B78" w:rsidRPr="00A6380B" w:rsidRDefault="00B02B78" w:rsidP="00E7763B">
      <w:pPr>
        <w:pStyle w:val="ListParagraph"/>
        <w:numPr>
          <w:ilvl w:val="0"/>
          <w:numId w:val="14"/>
        </w:numPr>
        <w:ind w:left="1530" w:hanging="270"/>
        <w:rPr>
          <w:rFonts w:ascii="Arial" w:hAnsi="Arial" w:cs="Arial"/>
          <w:b/>
          <w:sz w:val="24"/>
          <w:szCs w:val="24"/>
        </w:rPr>
      </w:pPr>
      <w:r>
        <w:rPr>
          <w:rFonts w:ascii="Arial" w:hAnsi="Arial" w:cs="Arial"/>
          <w:sz w:val="24"/>
          <w:szCs w:val="24"/>
        </w:rPr>
        <w:t>Employees eligible for workman’s compensation ARE NOT eligible for the Leave Donation program</w:t>
      </w:r>
    </w:p>
    <w:p w:rsidR="00B02B78" w:rsidRPr="00A6380B" w:rsidRDefault="00B02B78" w:rsidP="00E7763B">
      <w:pPr>
        <w:pStyle w:val="ListParagraph"/>
        <w:numPr>
          <w:ilvl w:val="0"/>
          <w:numId w:val="14"/>
        </w:numPr>
        <w:ind w:left="1530" w:hanging="270"/>
        <w:rPr>
          <w:rFonts w:ascii="Arial" w:hAnsi="Arial" w:cs="Arial"/>
          <w:b/>
          <w:sz w:val="24"/>
          <w:szCs w:val="24"/>
        </w:rPr>
      </w:pPr>
      <w:r>
        <w:rPr>
          <w:rFonts w:ascii="Arial" w:hAnsi="Arial" w:cs="Arial"/>
          <w:sz w:val="24"/>
          <w:szCs w:val="24"/>
        </w:rPr>
        <w:t>Executive Director approves all requests for donated leave</w:t>
      </w:r>
    </w:p>
    <w:p w:rsidR="00B02B78" w:rsidRDefault="00B02B78" w:rsidP="00882A41">
      <w:pPr>
        <w:ind w:left="1267"/>
        <w:rPr>
          <w:rFonts w:ascii="Arial" w:hAnsi="Arial" w:cs="Arial"/>
          <w:b/>
          <w:sz w:val="24"/>
          <w:szCs w:val="24"/>
        </w:rPr>
      </w:pPr>
      <w:r>
        <w:rPr>
          <w:rFonts w:ascii="Arial" w:hAnsi="Arial" w:cs="Arial"/>
          <w:sz w:val="24"/>
          <w:szCs w:val="24"/>
        </w:rPr>
        <w:t xml:space="preserve">Executive Committee approved the proposed Leave Donation Program unanimously (no abstentions).  The ED will update the AsMA Employee Handbook.  </w:t>
      </w:r>
      <w:r>
        <w:rPr>
          <w:rFonts w:ascii="Arial" w:hAnsi="Arial" w:cs="Arial"/>
          <w:b/>
          <w:sz w:val="24"/>
          <w:szCs w:val="24"/>
        </w:rPr>
        <w:t>(CLOSED)</w:t>
      </w:r>
    </w:p>
    <w:p w:rsidR="00B02B78" w:rsidRPr="003F097D" w:rsidRDefault="00B02B78" w:rsidP="003F097D">
      <w:pPr>
        <w:pStyle w:val="ListParagraph"/>
        <w:numPr>
          <w:ilvl w:val="0"/>
          <w:numId w:val="4"/>
        </w:numPr>
        <w:rPr>
          <w:rFonts w:ascii="Arial" w:hAnsi="Arial" w:cs="Arial"/>
          <w:vanish/>
          <w:sz w:val="24"/>
          <w:szCs w:val="24"/>
        </w:rPr>
      </w:pPr>
    </w:p>
    <w:p w:rsidR="00B02B78" w:rsidRDefault="00B02B78" w:rsidP="003F097D">
      <w:pPr>
        <w:pStyle w:val="ListParagraph"/>
        <w:numPr>
          <w:ilvl w:val="1"/>
          <w:numId w:val="4"/>
        </w:numPr>
        <w:rPr>
          <w:rFonts w:ascii="Arial" w:hAnsi="Arial" w:cs="Arial"/>
          <w:sz w:val="24"/>
          <w:szCs w:val="24"/>
        </w:rPr>
      </w:pPr>
      <w:r>
        <w:rPr>
          <w:rFonts w:ascii="Arial" w:hAnsi="Arial" w:cs="Arial"/>
          <w:sz w:val="24"/>
          <w:szCs w:val="24"/>
        </w:rPr>
        <w:t>Finance (Merchant)</w:t>
      </w:r>
    </w:p>
    <w:p w:rsidR="00B02B78" w:rsidRDefault="00B02B78" w:rsidP="00A0218D">
      <w:pPr>
        <w:pStyle w:val="ListParagraph"/>
        <w:numPr>
          <w:ilvl w:val="2"/>
          <w:numId w:val="4"/>
        </w:numPr>
        <w:rPr>
          <w:rFonts w:ascii="Arial" w:hAnsi="Arial" w:cs="Arial"/>
          <w:sz w:val="24"/>
          <w:szCs w:val="24"/>
        </w:rPr>
      </w:pPr>
      <w:r>
        <w:rPr>
          <w:rFonts w:ascii="Arial" w:hAnsi="Arial" w:cs="Arial"/>
          <w:sz w:val="24"/>
          <w:szCs w:val="24"/>
        </w:rPr>
        <w:t>Treasurer reported good improvement in the financials.</w:t>
      </w:r>
    </w:p>
    <w:p w:rsidR="00B02B78" w:rsidRDefault="00B02B78" w:rsidP="008E1C8A">
      <w:pPr>
        <w:pStyle w:val="ListParagraph"/>
        <w:numPr>
          <w:ilvl w:val="3"/>
          <w:numId w:val="4"/>
        </w:numPr>
        <w:rPr>
          <w:rFonts w:ascii="Arial" w:hAnsi="Arial" w:cs="Arial"/>
          <w:sz w:val="24"/>
          <w:szCs w:val="24"/>
        </w:rPr>
      </w:pPr>
      <w:r>
        <w:rPr>
          <w:rFonts w:ascii="Arial" w:hAnsi="Arial" w:cs="Arial"/>
          <w:sz w:val="24"/>
          <w:szCs w:val="24"/>
        </w:rPr>
        <w:t>Total income for 2010 as of July 31, 2010 was $852,751</w:t>
      </w:r>
    </w:p>
    <w:p w:rsidR="00B02B78" w:rsidRDefault="00B02B78" w:rsidP="008E1C8A">
      <w:pPr>
        <w:pStyle w:val="ListParagraph"/>
        <w:numPr>
          <w:ilvl w:val="4"/>
          <w:numId w:val="4"/>
        </w:numPr>
        <w:rPr>
          <w:rFonts w:ascii="Arial" w:hAnsi="Arial" w:cs="Arial"/>
          <w:sz w:val="24"/>
          <w:szCs w:val="24"/>
        </w:rPr>
      </w:pPr>
      <w:r>
        <w:rPr>
          <w:rFonts w:ascii="Arial" w:hAnsi="Arial" w:cs="Arial"/>
          <w:sz w:val="24"/>
          <w:szCs w:val="24"/>
        </w:rPr>
        <w:t>Phoenix meeting generated a profit of $392,000 – average meeting profit has been approximately $260,000</w:t>
      </w:r>
    </w:p>
    <w:p w:rsidR="00B02B78" w:rsidRDefault="00B02B78" w:rsidP="008E1C8A">
      <w:pPr>
        <w:pStyle w:val="ListParagraph"/>
        <w:numPr>
          <w:ilvl w:val="4"/>
          <w:numId w:val="4"/>
        </w:numPr>
        <w:rPr>
          <w:rFonts w:ascii="Arial" w:hAnsi="Arial" w:cs="Arial"/>
          <w:sz w:val="24"/>
          <w:szCs w:val="24"/>
        </w:rPr>
      </w:pPr>
      <w:r>
        <w:rPr>
          <w:rFonts w:ascii="Arial" w:hAnsi="Arial" w:cs="Arial"/>
          <w:sz w:val="24"/>
          <w:szCs w:val="24"/>
        </w:rPr>
        <w:t>Journal operations as of July 31, 2010 shows a $97,000 loss</w:t>
      </w:r>
    </w:p>
    <w:p w:rsidR="00B02B78" w:rsidRDefault="00B02B78" w:rsidP="008E1C8A">
      <w:pPr>
        <w:pStyle w:val="ListParagraph"/>
        <w:numPr>
          <w:ilvl w:val="4"/>
          <w:numId w:val="4"/>
        </w:numPr>
        <w:rPr>
          <w:rFonts w:ascii="Arial" w:hAnsi="Arial" w:cs="Arial"/>
          <w:sz w:val="24"/>
          <w:szCs w:val="24"/>
        </w:rPr>
      </w:pPr>
      <w:r>
        <w:rPr>
          <w:rFonts w:ascii="Arial" w:hAnsi="Arial" w:cs="Arial"/>
          <w:sz w:val="24"/>
          <w:szCs w:val="24"/>
        </w:rPr>
        <w:t>Membership income offsets the journal costs.  Total membership income as of the end of July 2010 is $172,374.  Accounting procedures requires membership dues to be deferred evenly across the term of the membership.  As of July 31, 2010 AsMA has $59,502 of Deferred Revenue.</w:t>
      </w:r>
    </w:p>
    <w:p w:rsidR="00B02B78" w:rsidRDefault="00B02B78" w:rsidP="008E1C8A">
      <w:pPr>
        <w:pStyle w:val="ListParagraph"/>
        <w:numPr>
          <w:ilvl w:val="3"/>
          <w:numId w:val="4"/>
        </w:numPr>
        <w:rPr>
          <w:rFonts w:ascii="Arial" w:hAnsi="Arial" w:cs="Arial"/>
          <w:sz w:val="24"/>
          <w:szCs w:val="24"/>
        </w:rPr>
      </w:pPr>
      <w:r>
        <w:rPr>
          <w:rFonts w:ascii="Arial" w:hAnsi="Arial" w:cs="Arial"/>
          <w:sz w:val="24"/>
          <w:szCs w:val="24"/>
        </w:rPr>
        <w:t>Total expenses for 2010 as of July 31, 2010 was $798,932</w:t>
      </w:r>
    </w:p>
    <w:p w:rsidR="00B02B78" w:rsidRDefault="00B02B78" w:rsidP="008E1C8A">
      <w:pPr>
        <w:pStyle w:val="ListParagraph"/>
        <w:numPr>
          <w:ilvl w:val="3"/>
          <w:numId w:val="4"/>
        </w:numPr>
        <w:rPr>
          <w:rFonts w:ascii="Arial" w:hAnsi="Arial" w:cs="Arial"/>
          <w:sz w:val="24"/>
          <w:szCs w:val="24"/>
        </w:rPr>
      </w:pPr>
      <w:r>
        <w:rPr>
          <w:rFonts w:ascii="Arial" w:hAnsi="Arial" w:cs="Arial"/>
          <w:sz w:val="24"/>
          <w:szCs w:val="24"/>
        </w:rPr>
        <w:t>Net Ordinary Income for 2010 was $53,819</w:t>
      </w:r>
    </w:p>
    <w:p w:rsidR="00B02B78" w:rsidRPr="00F713B0" w:rsidRDefault="00B02B78" w:rsidP="00F713B0">
      <w:pPr>
        <w:pStyle w:val="ListParagraph"/>
        <w:numPr>
          <w:ilvl w:val="3"/>
          <w:numId w:val="4"/>
        </w:numPr>
        <w:rPr>
          <w:rFonts w:ascii="Arial" w:hAnsi="Arial" w:cs="Arial"/>
          <w:b/>
          <w:sz w:val="24"/>
          <w:szCs w:val="24"/>
        </w:rPr>
      </w:pPr>
      <w:r>
        <w:rPr>
          <w:rFonts w:ascii="Arial" w:hAnsi="Arial" w:cs="Arial"/>
          <w:b/>
          <w:sz w:val="24"/>
          <w:szCs w:val="24"/>
        </w:rPr>
        <w:t>GOV201003-3 Ideas for Improving Financials</w:t>
      </w:r>
      <w:r>
        <w:rPr>
          <w:rFonts w:ascii="Arial" w:hAnsi="Arial" w:cs="Arial"/>
          <w:sz w:val="24"/>
          <w:szCs w:val="24"/>
        </w:rPr>
        <w:t xml:space="preserve"> </w:t>
      </w:r>
      <w:r>
        <w:rPr>
          <w:rFonts w:ascii="Arial" w:hAnsi="Arial" w:cs="Arial"/>
          <w:b/>
          <w:sz w:val="24"/>
          <w:szCs w:val="24"/>
        </w:rPr>
        <w:t>(Sventek/Merchant)</w:t>
      </w:r>
    </w:p>
    <w:p w:rsidR="00B02B78" w:rsidRDefault="00B02B78" w:rsidP="00F713B0">
      <w:pPr>
        <w:pStyle w:val="ListParagraph"/>
        <w:numPr>
          <w:ilvl w:val="4"/>
          <w:numId w:val="4"/>
        </w:numPr>
        <w:rPr>
          <w:rFonts w:ascii="Arial" w:hAnsi="Arial" w:cs="Arial"/>
          <w:sz w:val="24"/>
          <w:szCs w:val="24"/>
        </w:rPr>
      </w:pPr>
      <w:r>
        <w:rPr>
          <w:rFonts w:ascii="Arial" w:hAnsi="Arial" w:cs="Arial"/>
          <w:sz w:val="24"/>
          <w:szCs w:val="24"/>
        </w:rPr>
        <w:t xml:space="preserve">The ED reported a signed lease with the TRAMAR Group.  Tenants will lease the first floor office space in the AsMA Home Office for $1,350 per month.  The lease also requires tenants to pay for 10% of monthly utility bills.  Tenants will be responsible for their own telephone and internet requirements.  </w:t>
      </w:r>
      <w:r>
        <w:rPr>
          <w:rFonts w:ascii="Arial" w:hAnsi="Arial" w:cs="Arial"/>
          <w:b/>
          <w:sz w:val="24"/>
          <w:szCs w:val="24"/>
        </w:rPr>
        <w:t>(INFO)</w:t>
      </w:r>
    </w:p>
    <w:p w:rsidR="00B02B78" w:rsidRPr="00015880" w:rsidRDefault="00B02B78" w:rsidP="00015880">
      <w:pPr>
        <w:pStyle w:val="ListParagraph"/>
        <w:numPr>
          <w:ilvl w:val="4"/>
          <w:numId w:val="4"/>
        </w:numPr>
        <w:rPr>
          <w:rFonts w:ascii="Arial" w:hAnsi="Arial" w:cs="Arial"/>
          <w:sz w:val="24"/>
          <w:szCs w:val="24"/>
        </w:rPr>
      </w:pPr>
      <w:r>
        <w:rPr>
          <w:rFonts w:ascii="Arial" w:hAnsi="Arial" w:cs="Arial"/>
          <w:sz w:val="24"/>
          <w:szCs w:val="24"/>
        </w:rPr>
        <w:t xml:space="preserve">AsMA Home Office notified the National Trade Productions organization that the rent fee for the four garage parking spaces will increase from $60 per month to $75 per month </w:t>
      </w:r>
      <w:r>
        <w:rPr>
          <w:rFonts w:ascii="Arial" w:hAnsi="Arial" w:cs="Arial"/>
          <w:b/>
          <w:sz w:val="24"/>
          <w:szCs w:val="24"/>
        </w:rPr>
        <w:t>(INFO)</w:t>
      </w:r>
    </w:p>
    <w:p w:rsidR="00B02B78" w:rsidRDefault="00B02B78" w:rsidP="00015880">
      <w:pPr>
        <w:pStyle w:val="ListParagraph"/>
        <w:numPr>
          <w:ilvl w:val="4"/>
          <w:numId w:val="4"/>
        </w:numPr>
        <w:rPr>
          <w:rFonts w:ascii="Arial" w:hAnsi="Arial" w:cs="Arial"/>
          <w:sz w:val="24"/>
          <w:szCs w:val="24"/>
        </w:rPr>
      </w:pPr>
      <w:r>
        <w:rPr>
          <w:rFonts w:ascii="Arial" w:hAnsi="Arial" w:cs="Arial"/>
          <w:sz w:val="24"/>
          <w:szCs w:val="24"/>
        </w:rPr>
        <w:t xml:space="preserve">The ED announced receipt of a Corporate Membership application from the Armed Forces Benefits Association (AFBA).  AFBA </w:t>
      </w:r>
      <w:r>
        <w:rPr>
          <w:rFonts w:ascii="Arial" w:hAnsi="Arial" w:cs="Arial"/>
          <w:sz w:val="24"/>
          <w:szCs w:val="24"/>
        </w:rPr>
        <w:lastRenderedPageBreak/>
        <w:t xml:space="preserve">intends to advertise with AsMA in the ASEM paper journal and possibly on the Ingenta website that hosts the ASEM electronic journal </w:t>
      </w:r>
      <w:r>
        <w:rPr>
          <w:rFonts w:ascii="Arial" w:hAnsi="Arial" w:cs="Arial"/>
          <w:b/>
          <w:sz w:val="24"/>
          <w:szCs w:val="24"/>
        </w:rPr>
        <w:t>(INFO)</w:t>
      </w:r>
    </w:p>
    <w:p w:rsidR="00B02B78" w:rsidRPr="00684856" w:rsidRDefault="00B02B78" w:rsidP="00684856">
      <w:pPr>
        <w:pStyle w:val="ListParagraph"/>
        <w:numPr>
          <w:ilvl w:val="2"/>
          <w:numId w:val="4"/>
        </w:numPr>
        <w:rPr>
          <w:rFonts w:ascii="Arial" w:hAnsi="Arial" w:cs="Arial"/>
          <w:b/>
          <w:sz w:val="24"/>
          <w:szCs w:val="24"/>
        </w:rPr>
      </w:pPr>
      <w:r>
        <w:rPr>
          <w:rFonts w:ascii="Arial" w:hAnsi="Arial" w:cs="Arial"/>
          <w:b/>
          <w:sz w:val="24"/>
          <w:szCs w:val="24"/>
        </w:rPr>
        <w:t>GOV201003-4 Apply for 501(c)(3) IRS Status (Sventek)</w:t>
      </w:r>
    </w:p>
    <w:p w:rsidR="00B02B78" w:rsidRDefault="00B02B78" w:rsidP="00684856">
      <w:pPr>
        <w:pStyle w:val="ListParagraph"/>
        <w:numPr>
          <w:ilvl w:val="3"/>
          <w:numId w:val="4"/>
        </w:numPr>
        <w:rPr>
          <w:rFonts w:ascii="Arial" w:hAnsi="Arial" w:cs="Arial"/>
          <w:sz w:val="24"/>
          <w:szCs w:val="24"/>
        </w:rPr>
      </w:pPr>
      <w:r>
        <w:rPr>
          <w:rFonts w:ascii="Arial" w:hAnsi="Arial" w:cs="Arial"/>
          <w:sz w:val="24"/>
          <w:szCs w:val="24"/>
        </w:rPr>
        <w:t>The restated Articles of Incorporation for AsMA that were approved by the membership during the annual business meeting in Phoenix, AZ were provided to the AsMA attorney immediately following the May meeting</w:t>
      </w:r>
    </w:p>
    <w:p w:rsidR="00B02B78" w:rsidRDefault="00B02B78" w:rsidP="00684856">
      <w:pPr>
        <w:pStyle w:val="ListParagraph"/>
        <w:numPr>
          <w:ilvl w:val="3"/>
          <w:numId w:val="4"/>
        </w:numPr>
        <w:rPr>
          <w:rFonts w:ascii="Arial" w:hAnsi="Arial" w:cs="Arial"/>
          <w:sz w:val="24"/>
          <w:szCs w:val="24"/>
        </w:rPr>
      </w:pPr>
      <w:r>
        <w:rPr>
          <w:rFonts w:ascii="Arial" w:hAnsi="Arial" w:cs="Arial"/>
          <w:sz w:val="24"/>
          <w:szCs w:val="24"/>
        </w:rPr>
        <w:t xml:space="preserve">501(c)(3) application developed but just prior to submitting to the District of Columbia Department of Consumer &amp; Regulatory Affairs, attorney was informed that DC was no longer accepting applications with restated Articles of Incorporation from organizations unless they have stock holders.  AsMA attorney spoke with supervisors in the DC Department of Consumer &amp; Regulatory Affairs and was assured AsMA could apply for 501(c)(3) IRS status but had to file with a Form DNP-6, Articles of Amendment of Domestic Non-Profit Corporation Under Old Act cover sheet signed by the AsMA President and Secretary.  ED obtained AsMA President and Secretary signatures on three copies of the Form DNP-6 and provided those signed forms to the AsMA attorney.  Application for 501(c)(3) IRS status will be mailed as soon as the application is complete. </w:t>
      </w:r>
      <w:r>
        <w:rPr>
          <w:rFonts w:ascii="Arial" w:hAnsi="Arial" w:cs="Arial"/>
          <w:b/>
          <w:sz w:val="24"/>
          <w:szCs w:val="24"/>
        </w:rPr>
        <w:t>(OPEN)</w:t>
      </w:r>
    </w:p>
    <w:p w:rsidR="00B02B78" w:rsidRPr="001947FF" w:rsidRDefault="00B02B78" w:rsidP="001947FF">
      <w:pPr>
        <w:pStyle w:val="ListParagraph"/>
        <w:numPr>
          <w:ilvl w:val="2"/>
          <w:numId w:val="4"/>
        </w:numPr>
        <w:rPr>
          <w:rFonts w:ascii="Arial" w:hAnsi="Arial" w:cs="Arial"/>
          <w:b/>
          <w:sz w:val="24"/>
          <w:szCs w:val="24"/>
        </w:rPr>
      </w:pPr>
      <w:r>
        <w:rPr>
          <w:rFonts w:ascii="Arial" w:hAnsi="Arial" w:cs="Arial"/>
          <w:b/>
          <w:sz w:val="24"/>
          <w:szCs w:val="24"/>
        </w:rPr>
        <w:t xml:space="preserve">GOV201003-5 Arrange Audit (Merchant) </w:t>
      </w:r>
      <w:r>
        <w:rPr>
          <w:rFonts w:ascii="Arial" w:hAnsi="Arial" w:cs="Arial"/>
          <w:sz w:val="24"/>
          <w:szCs w:val="24"/>
        </w:rPr>
        <w:t xml:space="preserve">– Treasurer announced a formal audit will be conducted in early 2011. The cost will be approximately $15,000. </w:t>
      </w:r>
      <w:r>
        <w:rPr>
          <w:rFonts w:ascii="Arial" w:hAnsi="Arial" w:cs="Arial"/>
          <w:b/>
          <w:sz w:val="24"/>
          <w:szCs w:val="24"/>
        </w:rPr>
        <w:t>(OPEN)</w:t>
      </w:r>
    </w:p>
    <w:p w:rsidR="00B02B78" w:rsidRPr="001947FF" w:rsidRDefault="00B02B78" w:rsidP="00FF5DE4">
      <w:pPr>
        <w:pStyle w:val="ListParagraph"/>
        <w:numPr>
          <w:ilvl w:val="2"/>
          <w:numId w:val="4"/>
        </w:numPr>
        <w:contextualSpacing w:val="0"/>
        <w:rPr>
          <w:rFonts w:ascii="Arial" w:hAnsi="Arial" w:cs="Arial"/>
          <w:b/>
          <w:sz w:val="24"/>
          <w:szCs w:val="24"/>
        </w:rPr>
      </w:pPr>
      <w:r>
        <w:rPr>
          <w:rFonts w:ascii="Arial" w:hAnsi="Arial" w:cs="Arial"/>
          <w:b/>
          <w:sz w:val="24"/>
          <w:szCs w:val="24"/>
        </w:rPr>
        <w:t>GOV201003-6 Prepare Ethics Statement (Merchant)</w:t>
      </w:r>
      <w:r>
        <w:rPr>
          <w:rFonts w:ascii="Arial" w:hAnsi="Arial" w:cs="Arial"/>
          <w:sz w:val="24"/>
          <w:szCs w:val="24"/>
        </w:rPr>
        <w:t xml:space="preserve"> – The ED provided the Executive Committee a draft Ethical Behavior policy statement prior to the meeting.  Dr. Scarpa recommended the policy include an Endorsement Clause.  He agreed to draft the language for the Endorsement Clause.  Draft Ethical Behavior policy will be updated with Endorsement Clause and provided as a read-ahead for the November AsMA Council meeting.  </w:t>
      </w:r>
      <w:r>
        <w:rPr>
          <w:rFonts w:ascii="Arial" w:hAnsi="Arial" w:cs="Arial"/>
          <w:b/>
          <w:sz w:val="24"/>
          <w:szCs w:val="24"/>
        </w:rPr>
        <w:t>(OPEN)</w:t>
      </w:r>
    </w:p>
    <w:p w:rsidR="00B02B78" w:rsidRPr="006676C9" w:rsidRDefault="00B02B78" w:rsidP="00FF5DE4">
      <w:pPr>
        <w:pStyle w:val="ListParagraph"/>
        <w:numPr>
          <w:ilvl w:val="1"/>
          <w:numId w:val="4"/>
        </w:numPr>
        <w:rPr>
          <w:rFonts w:ascii="Arial" w:hAnsi="Arial" w:cs="Arial"/>
          <w:sz w:val="24"/>
          <w:szCs w:val="24"/>
        </w:rPr>
      </w:pPr>
      <w:r w:rsidRPr="006676C9">
        <w:rPr>
          <w:rFonts w:ascii="Arial" w:hAnsi="Arial" w:cs="Arial"/>
          <w:sz w:val="24"/>
          <w:szCs w:val="24"/>
        </w:rPr>
        <w:t>Committees</w:t>
      </w:r>
    </w:p>
    <w:p w:rsidR="00B02B78" w:rsidRDefault="00B02B78" w:rsidP="00FF5DE4">
      <w:pPr>
        <w:pStyle w:val="ListParagraph"/>
        <w:numPr>
          <w:ilvl w:val="2"/>
          <w:numId w:val="4"/>
        </w:numPr>
        <w:rPr>
          <w:rFonts w:ascii="Arial" w:hAnsi="Arial" w:cs="Arial"/>
          <w:sz w:val="24"/>
          <w:szCs w:val="24"/>
        </w:rPr>
      </w:pPr>
      <w:r>
        <w:rPr>
          <w:rFonts w:ascii="Arial" w:hAnsi="Arial" w:cs="Arial"/>
          <w:sz w:val="24"/>
          <w:szCs w:val="24"/>
        </w:rPr>
        <w:t>Bylaws Committee (Lischak)</w:t>
      </w:r>
    </w:p>
    <w:p w:rsidR="00B02B78" w:rsidRDefault="00B02B78" w:rsidP="00FF5DE4">
      <w:pPr>
        <w:pStyle w:val="ListParagraph"/>
        <w:numPr>
          <w:ilvl w:val="2"/>
          <w:numId w:val="4"/>
        </w:numPr>
        <w:rPr>
          <w:rFonts w:ascii="Arial" w:hAnsi="Arial" w:cs="Arial"/>
          <w:sz w:val="24"/>
          <w:szCs w:val="24"/>
        </w:rPr>
      </w:pPr>
      <w:r>
        <w:rPr>
          <w:rFonts w:ascii="Arial" w:hAnsi="Arial" w:cs="Arial"/>
          <w:b/>
          <w:sz w:val="24"/>
          <w:szCs w:val="24"/>
        </w:rPr>
        <w:t>GOV201003-7 Update Policy and Procedures Manual (Lischak/Laub)</w:t>
      </w:r>
    </w:p>
    <w:p w:rsidR="00B02B78" w:rsidRDefault="00B02B78" w:rsidP="00FF5DE4">
      <w:pPr>
        <w:pStyle w:val="ListParagraph"/>
        <w:numPr>
          <w:ilvl w:val="3"/>
          <w:numId w:val="4"/>
        </w:numPr>
        <w:rPr>
          <w:rFonts w:ascii="Arial" w:hAnsi="Arial" w:cs="Arial"/>
          <w:sz w:val="24"/>
          <w:szCs w:val="24"/>
        </w:rPr>
      </w:pPr>
      <w:r>
        <w:rPr>
          <w:rFonts w:ascii="Arial" w:hAnsi="Arial" w:cs="Arial"/>
          <w:sz w:val="24"/>
          <w:szCs w:val="24"/>
        </w:rPr>
        <w:t xml:space="preserve">Dr. Lischak provided a draft copy of the updated Policy and Procedures Manual.  Executive Committee was pleased with the work accomplished but requested the incomplete sections be worked to completion and resubmitted to the Executive Committee by the end of September for review, comments and approval for forwarding to the November AsMA Council.  </w:t>
      </w:r>
      <w:r>
        <w:rPr>
          <w:rFonts w:ascii="Arial" w:hAnsi="Arial" w:cs="Arial"/>
          <w:b/>
          <w:sz w:val="24"/>
          <w:szCs w:val="24"/>
        </w:rPr>
        <w:t>(OPEN)</w:t>
      </w:r>
    </w:p>
    <w:p w:rsidR="00B02B78" w:rsidRPr="003D2EBE" w:rsidRDefault="00B02B78" w:rsidP="003D2EBE">
      <w:pPr>
        <w:pStyle w:val="ListParagraph"/>
        <w:numPr>
          <w:ilvl w:val="2"/>
          <w:numId w:val="4"/>
        </w:numPr>
        <w:spacing w:after="0"/>
        <w:contextualSpacing w:val="0"/>
        <w:rPr>
          <w:rFonts w:ascii="Arial" w:hAnsi="Arial" w:cs="Arial"/>
          <w:sz w:val="24"/>
          <w:szCs w:val="24"/>
        </w:rPr>
      </w:pPr>
      <w:r>
        <w:rPr>
          <w:rFonts w:ascii="Arial" w:hAnsi="Arial" w:cs="Arial"/>
          <w:b/>
          <w:sz w:val="24"/>
          <w:szCs w:val="24"/>
        </w:rPr>
        <w:t>GOV201003</w:t>
      </w:r>
      <w:r w:rsidRPr="00C13670">
        <w:rPr>
          <w:rFonts w:ascii="Arial" w:hAnsi="Arial" w:cs="Arial"/>
          <w:b/>
          <w:sz w:val="24"/>
          <w:szCs w:val="24"/>
        </w:rPr>
        <w:t xml:space="preserve">-8 Bylaws Changes </w:t>
      </w:r>
      <w:r>
        <w:rPr>
          <w:rFonts w:ascii="Arial" w:hAnsi="Arial" w:cs="Arial"/>
          <w:b/>
          <w:sz w:val="24"/>
          <w:szCs w:val="24"/>
        </w:rPr>
        <w:t>(</w:t>
      </w:r>
      <w:r w:rsidRPr="00C13670">
        <w:rPr>
          <w:rFonts w:ascii="Arial" w:hAnsi="Arial" w:cs="Arial"/>
          <w:b/>
          <w:sz w:val="24"/>
          <w:szCs w:val="24"/>
        </w:rPr>
        <w:t>Lischak)</w:t>
      </w:r>
    </w:p>
    <w:p w:rsidR="00B02B78" w:rsidRPr="00D66378" w:rsidRDefault="00B02B78" w:rsidP="003D2EBE">
      <w:pPr>
        <w:pStyle w:val="ListParagraph"/>
        <w:numPr>
          <w:ilvl w:val="3"/>
          <w:numId w:val="4"/>
        </w:numPr>
        <w:spacing w:after="0"/>
        <w:contextualSpacing w:val="0"/>
        <w:rPr>
          <w:rFonts w:ascii="Arial" w:hAnsi="Arial" w:cs="Arial"/>
          <w:sz w:val="24"/>
          <w:szCs w:val="24"/>
        </w:rPr>
      </w:pPr>
      <w:r>
        <w:rPr>
          <w:rFonts w:ascii="Arial" w:hAnsi="Arial" w:cs="Arial"/>
          <w:sz w:val="24"/>
          <w:szCs w:val="24"/>
        </w:rPr>
        <w:t xml:space="preserve">Several proposed amendments to the May 2010 AsMA Bylaws were submitted for Executive Committee review and approval.  The Executive Committee questioned whether the numerous proposed amendments had been reviewed by all members of the Bylaws Committee.  The Executive Committee deferred review and approval of the proposed amendments.  The </w:t>
      </w:r>
      <w:r>
        <w:rPr>
          <w:rFonts w:ascii="Arial" w:hAnsi="Arial" w:cs="Arial"/>
          <w:sz w:val="24"/>
          <w:szCs w:val="24"/>
        </w:rPr>
        <w:lastRenderedPageBreak/>
        <w:t xml:space="preserve">ED will discuss with the Bylaws Committee Chair to ensure all proposed amendments were properly reviewed, voted on and affirmed by a majority vote of the entire Bylaws Committee.  Following the Bylaws Committee review and approval, the proposed amendments must be sent to the President-Elect (Governance VP) for review and approval for distribution to the Executive Committee for their review, comments and approval.  </w:t>
      </w:r>
      <w:r>
        <w:rPr>
          <w:rFonts w:ascii="Arial" w:hAnsi="Arial" w:cs="Arial"/>
          <w:b/>
          <w:sz w:val="24"/>
          <w:szCs w:val="24"/>
        </w:rPr>
        <w:t>(OPEN)</w:t>
      </w:r>
    </w:p>
    <w:p w:rsidR="00B02B78" w:rsidRPr="00DF1D4F" w:rsidRDefault="00B02B78" w:rsidP="00914EB5">
      <w:pPr>
        <w:pStyle w:val="ListParagraph"/>
        <w:numPr>
          <w:ilvl w:val="3"/>
          <w:numId w:val="4"/>
        </w:numPr>
        <w:spacing w:after="0"/>
        <w:contextualSpacing w:val="0"/>
        <w:rPr>
          <w:rFonts w:ascii="Arial" w:hAnsi="Arial" w:cs="Arial"/>
          <w:sz w:val="24"/>
          <w:szCs w:val="24"/>
        </w:rPr>
      </w:pPr>
      <w:r>
        <w:rPr>
          <w:rFonts w:ascii="Arial" w:hAnsi="Arial" w:cs="Arial"/>
          <w:sz w:val="24"/>
          <w:szCs w:val="24"/>
        </w:rPr>
        <w:t xml:space="preserve">The Executive Committee discussed the need to change the process used to approve AsMA resolutions.  There is some frustration over the slow pace and inability to produce resolutions in a timely manner imposed by the requirement to vote on resolutions at the annual meeting.  Any changes would require amendments to the current AsMA Bylaws.  During the May 2010 Business Meeting, two resolutions related to fatigue countermeasures were presented for approval.  The resolution on pharmaceutical fatigue countermeasures was approved.  The resolution titled “Inflight In-Cockpit Napping” was not approved and returned to the Resolutions Committee for additional work on the wording.  Members of the Resolutions Committee and the Executive Committee cautioned against publishing the approved resolution in advance of the Inflight In-Cockpit Napping resolution because it might give aviation organizations the impression that AsMA was advocating pharmaceutical countermeasures for fatigue over non-pharmaceutical countermeasures.  The Executive Committee directed the Resolutions Committee to consider options for approving resolutions outside of the current process that requires all resolutions to be published in advance of the Annual Business Meeting and then voted upon during the Annual Business Meeting.  The Resolutions Committee will present their recommendations for alternate approval processes for resolutions during the November Council Meeting.  </w:t>
      </w:r>
      <w:r>
        <w:rPr>
          <w:rFonts w:ascii="Arial" w:hAnsi="Arial" w:cs="Arial"/>
          <w:b/>
          <w:sz w:val="24"/>
          <w:szCs w:val="24"/>
        </w:rPr>
        <w:t>(GOV201008-1 Alternate Resolutions Approval Process – DeJohn)</w:t>
      </w:r>
    </w:p>
    <w:p w:rsidR="00B02B78" w:rsidRDefault="00B02B78" w:rsidP="0033633A">
      <w:pPr>
        <w:pStyle w:val="ListParagraph"/>
        <w:numPr>
          <w:ilvl w:val="3"/>
          <w:numId w:val="4"/>
        </w:numPr>
        <w:rPr>
          <w:rFonts w:ascii="Arial" w:hAnsi="Arial" w:cs="Arial"/>
          <w:b/>
          <w:sz w:val="24"/>
          <w:szCs w:val="24"/>
        </w:rPr>
      </w:pPr>
      <w:r>
        <w:rPr>
          <w:rFonts w:ascii="Arial" w:hAnsi="Arial" w:cs="Arial"/>
          <w:b/>
          <w:sz w:val="24"/>
          <w:szCs w:val="24"/>
        </w:rPr>
        <w:t>GOV201005-1 Sensitive Information (Sventek)</w:t>
      </w:r>
    </w:p>
    <w:p w:rsidR="00B02B78" w:rsidRPr="00104B18" w:rsidRDefault="00B02B78" w:rsidP="00104B18">
      <w:pPr>
        <w:pStyle w:val="ListParagraph"/>
        <w:numPr>
          <w:ilvl w:val="4"/>
          <w:numId w:val="4"/>
        </w:numPr>
        <w:rPr>
          <w:rFonts w:ascii="Arial" w:hAnsi="Arial" w:cs="Arial"/>
          <w:b/>
          <w:sz w:val="24"/>
          <w:szCs w:val="24"/>
        </w:rPr>
      </w:pPr>
      <w:r>
        <w:rPr>
          <w:rFonts w:ascii="Arial" w:hAnsi="Arial" w:cs="Arial"/>
          <w:sz w:val="24"/>
          <w:szCs w:val="24"/>
        </w:rPr>
        <w:t xml:space="preserve">The ED presented a proposed amendment to the AsMA Bylaws to eliminate the requirement for organizations applying for Affiliate status with AsMA to provide sensitive information on their members.  Article VIII, Section 3, Paragraph B. states “A copy of the Constitution and Bylaws or other instruments of organization and amendments thereto of such group shall accompany its application together with an up-to-date list or roster of its members in good standing, giving name, residence, and connection with aerospace medicine or its allied sciences.”  The proposed amendment to this paragraph is “A copy of the Constitution and Bylaws or other instruments of organization and amendments thereto of such group shall accompany its application together with an up-to-date membership report of its members in good standing, </w:t>
      </w:r>
      <w:r>
        <w:rPr>
          <w:rFonts w:ascii="Arial" w:hAnsi="Arial" w:cs="Arial"/>
          <w:sz w:val="24"/>
          <w:szCs w:val="24"/>
        </w:rPr>
        <w:lastRenderedPageBreak/>
        <w:t>providing a demographic analysis of the organization.”  The Executive Committee concurred with the proposed Bylaws amendment.</w:t>
      </w:r>
    </w:p>
    <w:p w:rsidR="00B02B78" w:rsidRDefault="00B02B78" w:rsidP="00EF5807">
      <w:pPr>
        <w:pStyle w:val="ListParagraph"/>
        <w:numPr>
          <w:ilvl w:val="4"/>
          <w:numId w:val="4"/>
        </w:numPr>
        <w:spacing w:after="0"/>
        <w:rPr>
          <w:rFonts w:ascii="Arial" w:hAnsi="Arial" w:cs="Arial"/>
          <w:b/>
          <w:sz w:val="24"/>
          <w:szCs w:val="24"/>
        </w:rPr>
      </w:pPr>
      <w:r>
        <w:rPr>
          <w:rFonts w:ascii="Arial" w:hAnsi="Arial" w:cs="Arial"/>
          <w:sz w:val="24"/>
          <w:szCs w:val="24"/>
        </w:rPr>
        <w:t xml:space="preserve">The Executive Committee suggested Article VIII be rewritten to separate the Constituent organizations from the Affiliated organizations since the requirements are different.  Some concern that organizations with a vote at Council need to meet a higher bar; additional concerns regarding growing Council voting membership even higher.  Jim Webb volunteered to work with the ED to draft a new Article VIII for the Bylaws.  </w:t>
      </w:r>
      <w:r>
        <w:rPr>
          <w:rFonts w:ascii="Arial" w:hAnsi="Arial" w:cs="Arial"/>
          <w:b/>
          <w:sz w:val="24"/>
          <w:szCs w:val="24"/>
        </w:rPr>
        <w:t>(GOV201008-3 Draft New Article VIII for AsMA Bylaws – Webb/Sventek)</w:t>
      </w:r>
    </w:p>
    <w:p w:rsidR="00B02B78" w:rsidRDefault="00B02B78" w:rsidP="00A84B00">
      <w:pPr>
        <w:pStyle w:val="ListParagraph"/>
        <w:numPr>
          <w:ilvl w:val="2"/>
          <w:numId w:val="4"/>
        </w:numPr>
        <w:spacing w:after="0"/>
        <w:rPr>
          <w:rFonts w:ascii="Arial" w:hAnsi="Arial" w:cs="Arial"/>
          <w:b/>
          <w:sz w:val="24"/>
          <w:szCs w:val="24"/>
        </w:rPr>
      </w:pPr>
      <w:r>
        <w:rPr>
          <w:rFonts w:ascii="Arial" w:hAnsi="Arial" w:cs="Arial"/>
          <w:sz w:val="24"/>
          <w:szCs w:val="24"/>
        </w:rPr>
        <w:t xml:space="preserve">Ad hoc Long Range Planning Committee (Sides/Anzalone) – Dr. Sides indicated the ad hoc Long Range Planning Committee is currently in the forming and dialogue phases.  This ad hoc committee is designed to serve as the visionary function of the AsMA leadership structure and identify future issues that need to be addressed by AsMA.  Dr. Sides announced the addition of an International Member to the ad hoc committee.  Dr. Hans Pongratz volunteered to serve as the International Member.  The ED suggested the Immediate Past President serve as the Chair of the Long Range Planning Committee should the Council approve the recommendation to make this ad hoc committee a permanent standing committee for AsMA.  The purpose, composition and leadership of this ad hoc committee will be discussed during the November AsMA Council meeting.  </w:t>
      </w:r>
      <w:r>
        <w:rPr>
          <w:rFonts w:ascii="Arial" w:hAnsi="Arial" w:cs="Arial"/>
          <w:b/>
          <w:sz w:val="24"/>
          <w:szCs w:val="24"/>
        </w:rPr>
        <w:t>(INFO)</w:t>
      </w:r>
    </w:p>
    <w:p w:rsidR="00B02B78" w:rsidRPr="00EF5807" w:rsidRDefault="00B02B78" w:rsidP="00EF5807">
      <w:pPr>
        <w:spacing w:after="0"/>
        <w:ind w:left="1440"/>
        <w:rPr>
          <w:rFonts w:ascii="Arial" w:hAnsi="Arial" w:cs="Arial"/>
          <w:b/>
          <w:sz w:val="24"/>
          <w:szCs w:val="24"/>
        </w:rPr>
      </w:pPr>
    </w:p>
    <w:p w:rsidR="00B02B78" w:rsidRPr="009577ED" w:rsidRDefault="00B02B78" w:rsidP="002E3595">
      <w:pPr>
        <w:pStyle w:val="ListParagraph"/>
        <w:numPr>
          <w:ilvl w:val="0"/>
          <w:numId w:val="4"/>
        </w:numPr>
        <w:rPr>
          <w:rFonts w:ascii="Arial" w:hAnsi="Arial" w:cs="Arial"/>
          <w:sz w:val="24"/>
          <w:szCs w:val="24"/>
        </w:rPr>
      </w:pPr>
      <w:r>
        <w:rPr>
          <w:rFonts w:ascii="Arial" w:hAnsi="Arial" w:cs="Arial"/>
          <w:b/>
          <w:sz w:val="24"/>
          <w:szCs w:val="24"/>
          <w:u w:val="single"/>
        </w:rPr>
        <w:t>EDUCATION AND RESEARCH (WEBB)</w:t>
      </w:r>
    </w:p>
    <w:p w:rsidR="00B02B78" w:rsidRDefault="00B02B78" w:rsidP="009577ED">
      <w:pPr>
        <w:pStyle w:val="ListParagraph"/>
        <w:rPr>
          <w:rFonts w:ascii="Arial" w:hAnsi="Arial" w:cs="Arial"/>
          <w:b/>
          <w:sz w:val="24"/>
          <w:szCs w:val="24"/>
          <w:u w:val="single"/>
        </w:rPr>
      </w:pPr>
    </w:p>
    <w:p w:rsidR="00B02B78" w:rsidRDefault="00B02B78" w:rsidP="009577ED">
      <w:pPr>
        <w:pStyle w:val="ListParagraph"/>
        <w:numPr>
          <w:ilvl w:val="1"/>
          <w:numId w:val="4"/>
        </w:numPr>
        <w:rPr>
          <w:rFonts w:ascii="Arial" w:hAnsi="Arial" w:cs="Arial"/>
          <w:sz w:val="24"/>
          <w:szCs w:val="24"/>
        </w:rPr>
      </w:pPr>
      <w:r>
        <w:rPr>
          <w:rFonts w:ascii="Arial" w:hAnsi="Arial" w:cs="Arial"/>
          <w:sz w:val="24"/>
          <w:szCs w:val="24"/>
        </w:rPr>
        <w:t>Editor’s Report (Bonato)</w:t>
      </w:r>
    </w:p>
    <w:p w:rsidR="00B02B78" w:rsidRDefault="00B02B78" w:rsidP="00DF1D4F">
      <w:pPr>
        <w:pStyle w:val="ListParagraph"/>
        <w:ind w:left="360"/>
        <w:rPr>
          <w:rFonts w:ascii="Arial" w:hAnsi="Arial" w:cs="Arial"/>
          <w:sz w:val="24"/>
          <w:szCs w:val="24"/>
        </w:rPr>
      </w:pPr>
      <w:r>
        <w:rPr>
          <w:rFonts w:ascii="Arial" w:hAnsi="Arial" w:cs="Arial"/>
          <w:sz w:val="24"/>
          <w:szCs w:val="24"/>
        </w:rPr>
        <w:t xml:space="preserve"> </w:t>
      </w:r>
    </w:p>
    <w:p w:rsidR="00B02B78" w:rsidRPr="003F097D" w:rsidRDefault="00B02B78" w:rsidP="003F097D">
      <w:pPr>
        <w:pStyle w:val="ListParagraph"/>
        <w:numPr>
          <w:ilvl w:val="0"/>
          <w:numId w:val="25"/>
        </w:numPr>
        <w:tabs>
          <w:tab w:val="left" w:pos="-1440"/>
        </w:tabs>
        <w:spacing w:after="0" w:line="240" w:lineRule="auto"/>
        <w:rPr>
          <w:rFonts w:ascii="Arial" w:hAnsi="Arial" w:cs="Arial"/>
          <w:vanish/>
          <w:sz w:val="24"/>
          <w:szCs w:val="24"/>
        </w:rPr>
      </w:pPr>
    </w:p>
    <w:p w:rsidR="00B02B78" w:rsidRPr="003F097D" w:rsidRDefault="00B02B78" w:rsidP="003F097D">
      <w:pPr>
        <w:pStyle w:val="ListParagraph"/>
        <w:numPr>
          <w:ilvl w:val="0"/>
          <w:numId w:val="25"/>
        </w:numPr>
        <w:tabs>
          <w:tab w:val="left" w:pos="-1440"/>
        </w:tabs>
        <w:spacing w:after="0" w:line="240" w:lineRule="auto"/>
        <w:rPr>
          <w:rFonts w:ascii="Arial" w:hAnsi="Arial" w:cs="Arial"/>
          <w:vanish/>
          <w:sz w:val="24"/>
          <w:szCs w:val="24"/>
        </w:rPr>
      </w:pPr>
    </w:p>
    <w:p w:rsidR="00B02B78" w:rsidRPr="003F097D" w:rsidRDefault="00B02B78" w:rsidP="003F097D">
      <w:pPr>
        <w:pStyle w:val="ListParagraph"/>
        <w:numPr>
          <w:ilvl w:val="1"/>
          <w:numId w:val="25"/>
        </w:numPr>
        <w:tabs>
          <w:tab w:val="left" w:pos="-1440"/>
        </w:tabs>
        <w:spacing w:after="0" w:line="240" w:lineRule="auto"/>
        <w:rPr>
          <w:rFonts w:ascii="Arial" w:hAnsi="Arial" w:cs="Arial"/>
          <w:vanish/>
          <w:sz w:val="24"/>
          <w:szCs w:val="24"/>
        </w:rPr>
      </w:pPr>
    </w:p>
    <w:p w:rsidR="00B02B78" w:rsidRPr="00237A3E" w:rsidRDefault="00B02B78" w:rsidP="003F097D">
      <w:pPr>
        <w:pStyle w:val="ListParagraph"/>
        <w:numPr>
          <w:ilvl w:val="1"/>
          <w:numId w:val="25"/>
        </w:numPr>
        <w:tabs>
          <w:tab w:val="left" w:pos="-1440"/>
        </w:tabs>
        <w:spacing w:after="0" w:line="240" w:lineRule="auto"/>
        <w:ind w:left="1080"/>
        <w:rPr>
          <w:rFonts w:ascii="Arial" w:hAnsi="Arial" w:cs="Arial"/>
          <w:sz w:val="24"/>
          <w:szCs w:val="24"/>
        </w:rPr>
      </w:pPr>
      <w:r>
        <w:rPr>
          <w:rFonts w:ascii="Arial" w:hAnsi="Arial" w:cs="Arial"/>
          <w:sz w:val="24"/>
          <w:szCs w:val="24"/>
        </w:rPr>
        <w:t>Managing Editor’s Report (Day) – See attached report. An issue was raised regards overseas members and journal subscribers.  The use of wire-transfer payments by the member’s banks is increasing…sometimes there is a fee charged to AsMA for this wire fee and the use of these fees is increasing.  ED proposes that anyone who uses wire</w:t>
      </w:r>
      <w:r>
        <w:rPr>
          <w:rFonts w:ascii="Arial" w:hAnsi="Arial" w:cs="Arial"/>
          <w:sz w:val="24"/>
          <w:szCs w:val="24"/>
        </w:rPr>
        <w:noBreakHyphen/>
        <w:t xml:space="preserve">transfer to pay will be charged an additional $35 wire-transfer fee (this would apply to any wire-transfers whether over-seas or in the US).  Motion to approve this fee made and seconded; passed unanimously w/o abstentions. </w:t>
      </w:r>
      <w:r>
        <w:rPr>
          <w:rFonts w:ascii="Arial" w:hAnsi="Arial" w:cs="Arial"/>
          <w:b/>
          <w:sz w:val="24"/>
          <w:szCs w:val="24"/>
        </w:rPr>
        <w:t>(CLOSED)</w:t>
      </w:r>
    </w:p>
    <w:p w:rsidR="00B02B78" w:rsidRDefault="00B02B78" w:rsidP="00DF1D4F">
      <w:pPr>
        <w:pStyle w:val="ListParagraph"/>
        <w:ind w:left="360"/>
        <w:rPr>
          <w:rFonts w:ascii="Arial" w:hAnsi="Arial" w:cs="Arial"/>
          <w:sz w:val="24"/>
          <w:szCs w:val="24"/>
        </w:rPr>
      </w:pPr>
    </w:p>
    <w:p w:rsidR="00B02B78" w:rsidRPr="00E90377" w:rsidRDefault="00B02B78" w:rsidP="00E90377">
      <w:pPr>
        <w:pStyle w:val="ListParagraph"/>
        <w:numPr>
          <w:ilvl w:val="1"/>
          <w:numId w:val="4"/>
        </w:numPr>
        <w:rPr>
          <w:rFonts w:ascii="Arial" w:hAnsi="Arial" w:cs="Arial"/>
          <w:vanish/>
          <w:sz w:val="24"/>
          <w:szCs w:val="24"/>
        </w:rPr>
      </w:pPr>
    </w:p>
    <w:p w:rsidR="00B02B78" w:rsidRPr="00DB7C24" w:rsidRDefault="00B02B78" w:rsidP="00E90377">
      <w:pPr>
        <w:pStyle w:val="ListParagraph"/>
        <w:numPr>
          <w:ilvl w:val="1"/>
          <w:numId w:val="4"/>
        </w:numPr>
        <w:rPr>
          <w:rFonts w:ascii="Arial" w:hAnsi="Arial" w:cs="Arial"/>
          <w:sz w:val="24"/>
          <w:szCs w:val="24"/>
        </w:rPr>
      </w:pPr>
      <w:r w:rsidRPr="00DB7C24">
        <w:rPr>
          <w:rFonts w:ascii="Arial" w:hAnsi="Arial" w:cs="Arial"/>
          <w:sz w:val="24"/>
          <w:szCs w:val="24"/>
        </w:rPr>
        <w:t>Annual Meeting (Sventek) – See attached Slides</w:t>
      </w:r>
    </w:p>
    <w:p w:rsidR="00B02B78" w:rsidRDefault="00B02B78" w:rsidP="00C9572B">
      <w:pPr>
        <w:pStyle w:val="ListParagraph"/>
        <w:numPr>
          <w:ilvl w:val="2"/>
          <w:numId w:val="4"/>
        </w:numPr>
        <w:rPr>
          <w:rFonts w:ascii="Arial" w:hAnsi="Arial" w:cs="Arial"/>
          <w:sz w:val="24"/>
          <w:szCs w:val="24"/>
        </w:rPr>
      </w:pPr>
      <w:r>
        <w:rPr>
          <w:rFonts w:ascii="Arial" w:hAnsi="Arial" w:cs="Arial"/>
          <w:sz w:val="24"/>
          <w:szCs w:val="24"/>
        </w:rPr>
        <w:t>Phoenix final numbers:</w:t>
      </w:r>
    </w:p>
    <w:p w:rsidR="00B02B78" w:rsidRDefault="00B02B78" w:rsidP="00E901B5">
      <w:pPr>
        <w:pStyle w:val="ListParagraph"/>
        <w:numPr>
          <w:ilvl w:val="3"/>
          <w:numId w:val="4"/>
        </w:numPr>
        <w:rPr>
          <w:rFonts w:ascii="Arial" w:hAnsi="Arial" w:cs="Arial"/>
          <w:sz w:val="24"/>
          <w:szCs w:val="24"/>
        </w:rPr>
      </w:pPr>
      <w:r>
        <w:rPr>
          <w:rFonts w:ascii="Arial" w:hAnsi="Arial" w:cs="Arial"/>
          <w:sz w:val="24"/>
          <w:szCs w:val="24"/>
        </w:rPr>
        <w:t>1,379 registrants</w:t>
      </w:r>
    </w:p>
    <w:p w:rsidR="00B02B78" w:rsidRDefault="00B02B78" w:rsidP="00E901B5">
      <w:pPr>
        <w:pStyle w:val="ListParagraph"/>
        <w:numPr>
          <w:ilvl w:val="3"/>
          <w:numId w:val="4"/>
        </w:numPr>
        <w:rPr>
          <w:rFonts w:ascii="Arial" w:hAnsi="Arial" w:cs="Arial"/>
          <w:sz w:val="24"/>
          <w:szCs w:val="24"/>
        </w:rPr>
      </w:pPr>
      <w:r>
        <w:rPr>
          <w:rFonts w:ascii="Arial" w:hAnsi="Arial" w:cs="Arial"/>
          <w:sz w:val="24"/>
          <w:szCs w:val="24"/>
        </w:rPr>
        <w:t>36 exhibitors</w:t>
      </w:r>
    </w:p>
    <w:p w:rsidR="00B02B78" w:rsidRDefault="00B02B78" w:rsidP="00E901B5">
      <w:pPr>
        <w:pStyle w:val="ListParagraph"/>
        <w:numPr>
          <w:ilvl w:val="3"/>
          <w:numId w:val="4"/>
        </w:numPr>
        <w:rPr>
          <w:rFonts w:ascii="Arial" w:hAnsi="Arial" w:cs="Arial"/>
          <w:sz w:val="24"/>
          <w:szCs w:val="24"/>
        </w:rPr>
      </w:pPr>
      <w:r>
        <w:rPr>
          <w:rFonts w:ascii="Arial" w:hAnsi="Arial" w:cs="Arial"/>
          <w:sz w:val="24"/>
          <w:szCs w:val="24"/>
        </w:rPr>
        <w:t>45 exhibit spaces</w:t>
      </w:r>
    </w:p>
    <w:p w:rsidR="00B02B78" w:rsidRDefault="00B02B78" w:rsidP="00C9572B">
      <w:pPr>
        <w:pStyle w:val="ListParagraph"/>
        <w:numPr>
          <w:ilvl w:val="2"/>
          <w:numId w:val="4"/>
        </w:numPr>
        <w:rPr>
          <w:rFonts w:ascii="Arial" w:hAnsi="Arial" w:cs="Arial"/>
          <w:sz w:val="24"/>
          <w:szCs w:val="24"/>
        </w:rPr>
      </w:pPr>
      <w:r>
        <w:rPr>
          <w:rFonts w:ascii="Arial" w:hAnsi="Arial" w:cs="Arial"/>
          <w:sz w:val="24"/>
          <w:szCs w:val="24"/>
        </w:rPr>
        <w:t>Anchorage</w:t>
      </w:r>
    </w:p>
    <w:p w:rsidR="00B02B78" w:rsidRDefault="00B02B78" w:rsidP="00D66378">
      <w:pPr>
        <w:pStyle w:val="ListParagraph"/>
        <w:numPr>
          <w:ilvl w:val="3"/>
          <w:numId w:val="4"/>
        </w:numPr>
        <w:rPr>
          <w:rFonts w:ascii="Arial" w:hAnsi="Arial" w:cs="Arial"/>
          <w:sz w:val="24"/>
          <w:szCs w:val="24"/>
        </w:rPr>
      </w:pPr>
      <w:r>
        <w:rPr>
          <w:rFonts w:ascii="Arial" w:hAnsi="Arial" w:cs="Arial"/>
          <w:sz w:val="24"/>
          <w:szCs w:val="24"/>
        </w:rPr>
        <w:t>Registration for meeting</w:t>
      </w:r>
    </w:p>
    <w:p w:rsidR="00B02B78" w:rsidRDefault="00B02B78" w:rsidP="00A72B64">
      <w:pPr>
        <w:pStyle w:val="ListParagraph"/>
        <w:numPr>
          <w:ilvl w:val="4"/>
          <w:numId w:val="4"/>
        </w:numPr>
        <w:rPr>
          <w:rFonts w:ascii="Arial" w:hAnsi="Arial" w:cs="Arial"/>
          <w:sz w:val="24"/>
          <w:szCs w:val="24"/>
        </w:rPr>
      </w:pPr>
      <w:r>
        <w:rPr>
          <w:rFonts w:ascii="Arial" w:hAnsi="Arial" w:cs="Arial"/>
          <w:sz w:val="24"/>
          <w:szCs w:val="24"/>
        </w:rPr>
        <w:lastRenderedPageBreak/>
        <w:t>Advance on-line registration will open in early January and close one week prior to the meeting</w:t>
      </w:r>
    </w:p>
    <w:p w:rsidR="00B02B78" w:rsidRDefault="00B02B78" w:rsidP="00A72B64">
      <w:pPr>
        <w:pStyle w:val="ListParagraph"/>
        <w:numPr>
          <w:ilvl w:val="4"/>
          <w:numId w:val="4"/>
        </w:numPr>
        <w:rPr>
          <w:rFonts w:ascii="Arial" w:hAnsi="Arial" w:cs="Arial"/>
          <w:sz w:val="24"/>
          <w:szCs w:val="24"/>
        </w:rPr>
      </w:pPr>
      <w:r>
        <w:rPr>
          <w:rFonts w:ascii="Arial" w:hAnsi="Arial" w:cs="Arial"/>
          <w:sz w:val="24"/>
          <w:szCs w:val="24"/>
        </w:rPr>
        <w:t>Advance registrants will be able to print out all paper products previously packaged at the AsMA Home Office and shipped to the meeting site – paper and shipping savings</w:t>
      </w:r>
    </w:p>
    <w:p w:rsidR="00B02B78" w:rsidRDefault="00B02B78" w:rsidP="00A72B64">
      <w:pPr>
        <w:pStyle w:val="ListParagraph"/>
        <w:numPr>
          <w:ilvl w:val="4"/>
          <w:numId w:val="4"/>
        </w:numPr>
        <w:rPr>
          <w:rFonts w:ascii="Arial" w:hAnsi="Arial" w:cs="Arial"/>
          <w:sz w:val="24"/>
          <w:szCs w:val="24"/>
        </w:rPr>
      </w:pPr>
      <w:r>
        <w:rPr>
          <w:rFonts w:ascii="Arial" w:hAnsi="Arial" w:cs="Arial"/>
          <w:sz w:val="24"/>
          <w:szCs w:val="24"/>
        </w:rPr>
        <w:t>Proposed Registration Fee Schedule for 2011 approved by Executive Committee for AsMA Council review and approval</w:t>
      </w:r>
    </w:p>
    <w:tbl>
      <w:tblPr>
        <w:tblW w:w="981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1553"/>
        <w:gridCol w:w="247"/>
        <w:gridCol w:w="1403"/>
        <w:gridCol w:w="217"/>
        <w:gridCol w:w="1553"/>
        <w:gridCol w:w="157"/>
        <w:gridCol w:w="1620"/>
      </w:tblGrid>
      <w:tr w:rsidR="00B02B78" w:rsidTr="00705A7B">
        <w:tc>
          <w:tcPr>
            <w:tcW w:w="3060" w:type="dxa"/>
            <w:vAlign w:val="center"/>
          </w:tcPr>
          <w:p w:rsidR="00B02B78" w:rsidRPr="00705A7B" w:rsidRDefault="00B02B78" w:rsidP="00705A7B">
            <w:pPr>
              <w:jc w:val="center"/>
              <w:rPr>
                <w:rFonts w:ascii="Arial" w:hAnsi="Arial" w:cs="Arial"/>
              </w:rPr>
            </w:pPr>
            <w:r w:rsidRPr="00705A7B">
              <w:rPr>
                <w:rFonts w:ascii="Arial" w:hAnsi="Arial" w:cs="Arial"/>
              </w:rPr>
              <w:t>Registration Type</w:t>
            </w:r>
          </w:p>
        </w:tc>
        <w:tc>
          <w:tcPr>
            <w:tcW w:w="1800" w:type="dxa"/>
            <w:gridSpan w:val="2"/>
            <w:vAlign w:val="center"/>
          </w:tcPr>
          <w:p w:rsidR="00B02B78" w:rsidRPr="00705A7B" w:rsidRDefault="00B02B78" w:rsidP="00705A7B">
            <w:pPr>
              <w:jc w:val="center"/>
              <w:rPr>
                <w:rFonts w:ascii="Arial" w:hAnsi="Arial" w:cs="Arial"/>
              </w:rPr>
            </w:pPr>
            <w:r w:rsidRPr="00705A7B">
              <w:rPr>
                <w:rFonts w:ascii="Arial" w:hAnsi="Arial" w:cs="Arial"/>
              </w:rPr>
              <w:t>2010 Advance</w:t>
            </w:r>
          </w:p>
        </w:tc>
        <w:tc>
          <w:tcPr>
            <w:tcW w:w="1620" w:type="dxa"/>
            <w:gridSpan w:val="2"/>
            <w:vAlign w:val="center"/>
          </w:tcPr>
          <w:p w:rsidR="00B02B78" w:rsidRPr="00705A7B" w:rsidRDefault="00B02B78" w:rsidP="00705A7B">
            <w:pPr>
              <w:jc w:val="center"/>
              <w:rPr>
                <w:rFonts w:ascii="Arial" w:hAnsi="Arial" w:cs="Arial"/>
              </w:rPr>
            </w:pPr>
            <w:r w:rsidRPr="00705A7B">
              <w:rPr>
                <w:rFonts w:ascii="Arial" w:hAnsi="Arial" w:cs="Arial"/>
              </w:rPr>
              <w:t>2010 On-Site</w:t>
            </w:r>
          </w:p>
        </w:tc>
        <w:tc>
          <w:tcPr>
            <w:tcW w:w="1710" w:type="dxa"/>
            <w:gridSpan w:val="2"/>
            <w:vAlign w:val="center"/>
          </w:tcPr>
          <w:p w:rsidR="00B02B78" w:rsidRPr="00705A7B" w:rsidRDefault="00B02B78" w:rsidP="00705A7B">
            <w:pPr>
              <w:jc w:val="center"/>
              <w:rPr>
                <w:rFonts w:ascii="Arial" w:hAnsi="Arial" w:cs="Arial"/>
              </w:rPr>
            </w:pPr>
            <w:r w:rsidRPr="00705A7B">
              <w:rPr>
                <w:rFonts w:ascii="Arial" w:hAnsi="Arial" w:cs="Arial"/>
              </w:rPr>
              <w:t>2011 Advance</w:t>
            </w:r>
          </w:p>
        </w:tc>
        <w:tc>
          <w:tcPr>
            <w:tcW w:w="1620" w:type="dxa"/>
            <w:vAlign w:val="center"/>
          </w:tcPr>
          <w:p w:rsidR="00B02B78" w:rsidRPr="00705A7B" w:rsidRDefault="00B02B78" w:rsidP="00705A7B">
            <w:pPr>
              <w:jc w:val="center"/>
              <w:rPr>
                <w:rFonts w:ascii="Arial" w:hAnsi="Arial" w:cs="Arial"/>
              </w:rPr>
            </w:pPr>
            <w:r w:rsidRPr="00705A7B">
              <w:rPr>
                <w:rFonts w:ascii="Arial" w:hAnsi="Arial" w:cs="Arial"/>
              </w:rPr>
              <w:t>2011 On-Site</w:t>
            </w:r>
          </w:p>
        </w:tc>
      </w:tr>
      <w:tr w:rsidR="00B02B78" w:rsidTr="00705A7B">
        <w:tc>
          <w:tcPr>
            <w:tcW w:w="3060" w:type="dxa"/>
            <w:vAlign w:val="center"/>
          </w:tcPr>
          <w:p w:rsidR="00B02B78" w:rsidRPr="00705A7B" w:rsidRDefault="00B02B78" w:rsidP="000E076A">
            <w:pPr>
              <w:rPr>
                <w:rFonts w:ascii="Arial" w:hAnsi="Arial" w:cs="Arial"/>
              </w:rPr>
            </w:pPr>
            <w:r w:rsidRPr="00705A7B">
              <w:rPr>
                <w:rFonts w:ascii="Arial" w:hAnsi="Arial" w:cs="Arial"/>
              </w:rPr>
              <w:t>Member</w:t>
            </w:r>
          </w:p>
        </w:tc>
        <w:tc>
          <w:tcPr>
            <w:tcW w:w="1800" w:type="dxa"/>
            <w:gridSpan w:val="2"/>
            <w:vAlign w:val="center"/>
          </w:tcPr>
          <w:p w:rsidR="00B02B78" w:rsidRPr="00705A7B" w:rsidRDefault="00B02B78" w:rsidP="00705A7B">
            <w:pPr>
              <w:jc w:val="center"/>
              <w:rPr>
                <w:rFonts w:ascii="Arial" w:hAnsi="Arial" w:cs="Arial"/>
              </w:rPr>
            </w:pPr>
            <w:r w:rsidRPr="00705A7B">
              <w:rPr>
                <w:rFonts w:ascii="Arial" w:hAnsi="Arial" w:cs="Arial"/>
              </w:rPr>
              <w:t>$395</w:t>
            </w:r>
          </w:p>
        </w:tc>
        <w:tc>
          <w:tcPr>
            <w:tcW w:w="1620" w:type="dxa"/>
            <w:gridSpan w:val="2"/>
            <w:vAlign w:val="center"/>
          </w:tcPr>
          <w:p w:rsidR="00B02B78" w:rsidRPr="00705A7B" w:rsidRDefault="00B02B78" w:rsidP="00705A7B">
            <w:pPr>
              <w:jc w:val="center"/>
              <w:rPr>
                <w:rFonts w:ascii="Arial" w:hAnsi="Arial" w:cs="Arial"/>
              </w:rPr>
            </w:pPr>
            <w:r w:rsidRPr="00705A7B">
              <w:rPr>
                <w:rFonts w:ascii="Arial" w:hAnsi="Arial" w:cs="Arial"/>
              </w:rPr>
              <w:t>$420</w:t>
            </w:r>
          </w:p>
        </w:tc>
        <w:tc>
          <w:tcPr>
            <w:tcW w:w="1710" w:type="dxa"/>
            <w:gridSpan w:val="2"/>
            <w:vAlign w:val="center"/>
          </w:tcPr>
          <w:p w:rsidR="00B02B78" w:rsidRPr="00705A7B" w:rsidRDefault="00B02B78" w:rsidP="00705A7B">
            <w:pPr>
              <w:jc w:val="center"/>
              <w:rPr>
                <w:rFonts w:ascii="Arial" w:hAnsi="Arial" w:cs="Arial"/>
              </w:rPr>
            </w:pPr>
            <w:r w:rsidRPr="00705A7B">
              <w:rPr>
                <w:rFonts w:ascii="Arial" w:hAnsi="Arial" w:cs="Arial"/>
              </w:rPr>
              <w:t>$395</w:t>
            </w:r>
          </w:p>
        </w:tc>
        <w:tc>
          <w:tcPr>
            <w:tcW w:w="1620" w:type="dxa"/>
            <w:vAlign w:val="center"/>
          </w:tcPr>
          <w:p w:rsidR="00B02B78" w:rsidRPr="00705A7B" w:rsidRDefault="00B02B78" w:rsidP="00705A7B">
            <w:pPr>
              <w:jc w:val="center"/>
              <w:rPr>
                <w:rFonts w:ascii="Arial" w:hAnsi="Arial" w:cs="Arial"/>
              </w:rPr>
            </w:pPr>
            <w:r w:rsidRPr="00705A7B">
              <w:rPr>
                <w:rFonts w:ascii="Arial" w:hAnsi="Arial" w:cs="Arial"/>
              </w:rPr>
              <w:t>$495</w:t>
            </w:r>
          </w:p>
        </w:tc>
      </w:tr>
      <w:tr w:rsidR="00B02B78" w:rsidTr="00705A7B">
        <w:tc>
          <w:tcPr>
            <w:tcW w:w="3060" w:type="dxa"/>
            <w:vAlign w:val="center"/>
          </w:tcPr>
          <w:p w:rsidR="00B02B78" w:rsidRPr="00705A7B" w:rsidRDefault="00B02B78" w:rsidP="000E076A">
            <w:pPr>
              <w:rPr>
                <w:rFonts w:ascii="Arial" w:hAnsi="Arial" w:cs="Arial"/>
              </w:rPr>
            </w:pPr>
            <w:r w:rsidRPr="00705A7B">
              <w:rPr>
                <w:rFonts w:ascii="Arial" w:hAnsi="Arial" w:cs="Arial"/>
              </w:rPr>
              <w:t>Non-Member</w:t>
            </w:r>
          </w:p>
        </w:tc>
        <w:tc>
          <w:tcPr>
            <w:tcW w:w="1800" w:type="dxa"/>
            <w:gridSpan w:val="2"/>
            <w:vAlign w:val="center"/>
          </w:tcPr>
          <w:p w:rsidR="00B02B78" w:rsidRPr="00705A7B" w:rsidRDefault="00B02B78" w:rsidP="00705A7B">
            <w:pPr>
              <w:jc w:val="center"/>
              <w:rPr>
                <w:rFonts w:ascii="Arial" w:hAnsi="Arial" w:cs="Arial"/>
              </w:rPr>
            </w:pPr>
            <w:r w:rsidRPr="00705A7B">
              <w:rPr>
                <w:rFonts w:ascii="Arial" w:hAnsi="Arial" w:cs="Arial"/>
              </w:rPr>
              <w:t>$480</w:t>
            </w:r>
          </w:p>
        </w:tc>
        <w:tc>
          <w:tcPr>
            <w:tcW w:w="1620" w:type="dxa"/>
            <w:gridSpan w:val="2"/>
            <w:vAlign w:val="center"/>
          </w:tcPr>
          <w:p w:rsidR="00B02B78" w:rsidRPr="00705A7B" w:rsidRDefault="00B02B78" w:rsidP="00705A7B">
            <w:pPr>
              <w:jc w:val="center"/>
              <w:rPr>
                <w:rFonts w:ascii="Arial" w:hAnsi="Arial" w:cs="Arial"/>
              </w:rPr>
            </w:pPr>
            <w:r w:rsidRPr="00705A7B">
              <w:rPr>
                <w:rFonts w:ascii="Arial" w:hAnsi="Arial" w:cs="Arial"/>
              </w:rPr>
              <w:t>$505</w:t>
            </w:r>
          </w:p>
        </w:tc>
        <w:tc>
          <w:tcPr>
            <w:tcW w:w="1710" w:type="dxa"/>
            <w:gridSpan w:val="2"/>
            <w:vAlign w:val="center"/>
          </w:tcPr>
          <w:p w:rsidR="00B02B78" w:rsidRPr="00705A7B" w:rsidRDefault="00B02B78" w:rsidP="00705A7B">
            <w:pPr>
              <w:jc w:val="center"/>
              <w:rPr>
                <w:rFonts w:ascii="Arial" w:hAnsi="Arial" w:cs="Arial"/>
              </w:rPr>
            </w:pPr>
            <w:r w:rsidRPr="00705A7B">
              <w:rPr>
                <w:rFonts w:ascii="Arial" w:hAnsi="Arial" w:cs="Arial"/>
              </w:rPr>
              <w:t>$595*</w:t>
            </w:r>
          </w:p>
        </w:tc>
        <w:tc>
          <w:tcPr>
            <w:tcW w:w="1620" w:type="dxa"/>
            <w:vAlign w:val="center"/>
          </w:tcPr>
          <w:p w:rsidR="00B02B78" w:rsidRPr="00705A7B" w:rsidRDefault="00B02B78" w:rsidP="00705A7B">
            <w:pPr>
              <w:jc w:val="center"/>
              <w:rPr>
                <w:rFonts w:ascii="Arial" w:hAnsi="Arial" w:cs="Arial"/>
              </w:rPr>
            </w:pPr>
            <w:r w:rsidRPr="00705A7B">
              <w:rPr>
                <w:rFonts w:ascii="Arial" w:hAnsi="Arial" w:cs="Arial"/>
              </w:rPr>
              <w:t>$695*</w:t>
            </w:r>
          </w:p>
        </w:tc>
      </w:tr>
      <w:tr w:rsidR="00B02B78" w:rsidTr="00705A7B">
        <w:tc>
          <w:tcPr>
            <w:tcW w:w="3060" w:type="dxa"/>
            <w:vAlign w:val="center"/>
          </w:tcPr>
          <w:p w:rsidR="00B02B78" w:rsidRPr="00705A7B" w:rsidRDefault="00B02B78" w:rsidP="000E076A">
            <w:pPr>
              <w:rPr>
                <w:rFonts w:ascii="Arial" w:hAnsi="Arial" w:cs="Arial"/>
              </w:rPr>
            </w:pPr>
            <w:r w:rsidRPr="00705A7B">
              <w:rPr>
                <w:rFonts w:ascii="Arial" w:hAnsi="Arial" w:cs="Arial"/>
              </w:rPr>
              <w:t>Student</w:t>
            </w:r>
          </w:p>
        </w:tc>
        <w:tc>
          <w:tcPr>
            <w:tcW w:w="1800" w:type="dxa"/>
            <w:gridSpan w:val="2"/>
            <w:vAlign w:val="center"/>
          </w:tcPr>
          <w:p w:rsidR="00B02B78" w:rsidRPr="00705A7B" w:rsidRDefault="00B02B78" w:rsidP="00705A7B">
            <w:pPr>
              <w:jc w:val="center"/>
              <w:rPr>
                <w:rFonts w:ascii="Arial" w:hAnsi="Arial" w:cs="Arial"/>
              </w:rPr>
            </w:pPr>
            <w:r w:rsidRPr="00705A7B">
              <w:rPr>
                <w:rFonts w:ascii="Arial" w:hAnsi="Arial" w:cs="Arial"/>
              </w:rPr>
              <w:t>$175</w:t>
            </w:r>
          </w:p>
        </w:tc>
        <w:tc>
          <w:tcPr>
            <w:tcW w:w="1620" w:type="dxa"/>
            <w:gridSpan w:val="2"/>
            <w:vAlign w:val="center"/>
          </w:tcPr>
          <w:p w:rsidR="00B02B78" w:rsidRPr="00705A7B" w:rsidRDefault="00B02B78" w:rsidP="00705A7B">
            <w:pPr>
              <w:jc w:val="center"/>
              <w:rPr>
                <w:rFonts w:ascii="Arial" w:hAnsi="Arial" w:cs="Arial"/>
              </w:rPr>
            </w:pPr>
            <w:r w:rsidRPr="00705A7B">
              <w:rPr>
                <w:rFonts w:ascii="Arial" w:hAnsi="Arial" w:cs="Arial"/>
              </w:rPr>
              <w:t>$175</w:t>
            </w:r>
          </w:p>
        </w:tc>
        <w:tc>
          <w:tcPr>
            <w:tcW w:w="1710" w:type="dxa"/>
            <w:gridSpan w:val="2"/>
            <w:vAlign w:val="center"/>
          </w:tcPr>
          <w:p w:rsidR="00B02B78" w:rsidRPr="00705A7B" w:rsidRDefault="00B02B78" w:rsidP="00705A7B">
            <w:pPr>
              <w:jc w:val="center"/>
              <w:rPr>
                <w:rFonts w:ascii="Arial" w:hAnsi="Arial" w:cs="Arial"/>
              </w:rPr>
            </w:pPr>
            <w:r w:rsidRPr="00705A7B">
              <w:rPr>
                <w:rFonts w:ascii="Arial" w:hAnsi="Arial" w:cs="Arial"/>
              </w:rPr>
              <w:t>$175</w:t>
            </w:r>
          </w:p>
        </w:tc>
        <w:tc>
          <w:tcPr>
            <w:tcW w:w="1620" w:type="dxa"/>
            <w:vAlign w:val="center"/>
          </w:tcPr>
          <w:p w:rsidR="00B02B78" w:rsidRPr="00705A7B" w:rsidRDefault="00B02B78" w:rsidP="00705A7B">
            <w:pPr>
              <w:jc w:val="center"/>
              <w:rPr>
                <w:rFonts w:ascii="Arial" w:hAnsi="Arial" w:cs="Arial"/>
              </w:rPr>
            </w:pPr>
            <w:r w:rsidRPr="00705A7B">
              <w:rPr>
                <w:rFonts w:ascii="Arial" w:hAnsi="Arial" w:cs="Arial"/>
              </w:rPr>
              <w:t>$175</w:t>
            </w:r>
          </w:p>
        </w:tc>
      </w:tr>
      <w:tr w:rsidR="00B02B78" w:rsidTr="00705A7B">
        <w:tc>
          <w:tcPr>
            <w:tcW w:w="3060" w:type="dxa"/>
            <w:vAlign w:val="center"/>
          </w:tcPr>
          <w:p w:rsidR="00B02B78" w:rsidRPr="00705A7B" w:rsidRDefault="00B02B78" w:rsidP="000E076A">
            <w:pPr>
              <w:rPr>
                <w:rFonts w:ascii="Arial" w:hAnsi="Arial" w:cs="Arial"/>
              </w:rPr>
            </w:pPr>
            <w:r w:rsidRPr="00705A7B">
              <w:rPr>
                <w:rFonts w:ascii="Arial" w:hAnsi="Arial" w:cs="Arial"/>
              </w:rPr>
              <w:t>Resident</w:t>
            </w:r>
          </w:p>
        </w:tc>
        <w:tc>
          <w:tcPr>
            <w:tcW w:w="1800" w:type="dxa"/>
            <w:gridSpan w:val="2"/>
            <w:vAlign w:val="center"/>
          </w:tcPr>
          <w:p w:rsidR="00B02B78" w:rsidRPr="00705A7B" w:rsidRDefault="00B02B78" w:rsidP="00705A7B">
            <w:pPr>
              <w:jc w:val="center"/>
              <w:rPr>
                <w:rFonts w:ascii="Arial" w:hAnsi="Arial" w:cs="Arial"/>
              </w:rPr>
            </w:pPr>
            <w:r w:rsidRPr="00705A7B">
              <w:rPr>
                <w:rFonts w:ascii="Arial" w:hAnsi="Arial" w:cs="Arial"/>
              </w:rPr>
              <w:t>$300</w:t>
            </w:r>
          </w:p>
        </w:tc>
        <w:tc>
          <w:tcPr>
            <w:tcW w:w="1620" w:type="dxa"/>
            <w:gridSpan w:val="2"/>
            <w:vAlign w:val="center"/>
          </w:tcPr>
          <w:p w:rsidR="00B02B78" w:rsidRPr="00705A7B" w:rsidRDefault="00B02B78" w:rsidP="00705A7B">
            <w:pPr>
              <w:jc w:val="center"/>
              <w:rPr>
                <w:rFonts w:ascii="Arial" w:hAnsi="Arial" w:cs="Arial"/>
              </w:rPr>
            </w:pPr>
            <w:r w:rsidRPr="00705A7B">
              <w:rPr>
                <w:rFonts w:ascii="Arial" w:hAnsi="Arial" w:cs="Arial"/>
              </w:rPr>
              <w:t>$300</w:t>
            </w:r>
          </w:p>
        </w:tc>
        <w:tc>
          <w:tcPr>
            <w:tcW w:w="1710" w:type="dxa"/>
            <w:gridSpan w:val="2"/>
            <w:vAlign w:val="center"/>
          </w:tcPr>
          <w:p w:rsidR="00B02B78" w:rsidRPr="00705A7B" w:rsidRDefault="00B02B78" w:rsidP="00705A7B">
            <w:pPr>
              <w:jc w:val="center"/>
              <w:rPr>
                <w:rFonts w:ascii="Arial" w:hAnsi="Arial" w:cs="Arial"/>
              </w:rPr>
            </w:pPr>
            <w:r w:rsidRPr="00705A7B">
              <w:rPr>
                <w:rFonts w:ascii="Arial" w:hAnsi="Arial" w:cs="Arial"/>
              </w:rPr>
              <w:t>$300</w:t>
            </w:r>
          </w:p>
        </w:tc>
        <w:tc>
          <w:tcPr>
            <w:tcW w:w="1620" w:type="dxa"/>
            <w:vAlign w:val="center"/>
          </w:tcPr>
          <w:p w:rsidR="00B02B78" w:rsidRPr="00705A7B" w:rsidRDefault="00B02B78" w:rsidP="00705A7B">
            <w:pPr>
              <w:jc w:val="center"/>
              <w:rPr>
                <w:rFonts w:ascii="Arial" w:hAnsi="Arial" w:cs="Arial"/>
              </w:rPr>
            </w:pPr>
            <w:r w:rsidRPr="00705A7B">
              <w:rPr>
                <w:rFonts w:ascii="Arial" w:hAnsi="Arial" w:cs="Arial"/>
              </w:rPr>
              <w:t>$300</w:t>
            </w:r>
          </w:p>
        </w:tc>
      </w:tr>
      <w:tr w:rsidR="00B02B78" w:rsidTr="00705A7B">
        <w:tc>
          <w:tcPr>
            <w:tcW w:w="3060" w:type="dxa"/>
            <w:vAlign w:val="center"/>
          </w:tcPr>
          <w:p w:rsidR="00B02B78" w:rsidRPr="00705A7B" w:rsidRDefault="00B02B78" w:rsidP="00705A7B">
            <w:pPr>
              <w:pStyle w:val="ListParagraph"/>
              <w:numPr>
                <w:ilvl w:val="0"/>
                <w:numId w:val="15"/>
              </w:numPr>
              <w:autoSpaceDE w:val="0"/>
              <w:autoSpaceDN w:val="0"/>
              <w:adjustRightInd w:val="0"/>
              <w:spacing w:after="0" w:line="240" w:lineRule="auto"/>
              <w:ind w:left="342" w:hanging="270"/>
              <w:jc w:val="both"/>
              <w:rPr>
                <w:rFonts w:ascii="Arial" w:hAnsi="Arial" w:cs="Arial"/>
              </w:rPr>
            </w:pPr>
            <w:r w:rsidRPr="00705A7B">
              <w:rPr>
                <w:rFonts w:ascii="Arial" w:hAnsi="Arial" w:cs="Arial"/>
              </w:rPr>
              <w:t>FAA/AME Seminar</w:t>
            </w:r>
          </w:p>
        </w:tc>
        <w:tc>
          <w:tcPr>
            <w:tcW w:w="1800" w:type="dxa"/>
            <w:gridSpan w:val="2"/>
            <w:vAlign w:val="center"/>
          </w:tcPr>
          <w:p w:rsidR="00B02B78" w:rsidRPr="00705A7B" w:rsidRDefault="00B02B78" w:rsidP="00705A7B">
            <w:pPr>
              <w:jc w:val="center"/>
              <w:rPr>
                <w:rFonts w:ascii="Arial" w:hAnsi="Arial" w:cs="Arial"/>
              </w:rPr>
            </w:pPr>
            <w:r w:rsidRPr="00705A7B">
              <w:rPr>
                <w:rFonts w:ascii="Arial" w:hAnsi="Arial" w:cs="Arial"/>
              </w:rPr>
              <w:t>$310</w:t>
            </w:r>
          </w:p>
        </w:tc>
        <w:tc>
          <w:tcPr>
            <w:tcW w:w="1620" w:type="dxa"/>
            <w:gridSpan w:val="2"/>
            <w:vAlign w:val="center"/>
          </w:tcPr>
          <w:p w:rsidR="00B02B78" w:rsidRPr="00705A7B" w:rsidRDefault="00B02B78" w:rsidP="00705A7B">
            <w:pPr>
              <w:jc w:val="center"/>
              <w:rPr>
                <w:rFonts w:ascii="Arial" w:hAnsi="Arial" w:cs="Arial"/>
              </w:rPr>
            </w:pPr>
            <w:r w:rsidRPr="00705A7B">
              <w:rPr>
                <w:rFonts w:ascii="Arial" w:hAnsi="Arial" w:cs="Arial"/>
              </w:rPr>
              <w:t>$310</w:t>
            </w:r>
          </w:p>
        </w:tc>
        <w:tc>
          <w:tcPr>
            <w:tcW w:w="1710" w:type="dxa"/>
            <w:gridSpan w:val="2"/>
            <w:vAlign w:val="center"/>
          </w:tcPr>
          <w:p w:rsidR="00B02B78" w:rsidRPr="00705A7B" w:rsidRDefault="00B02B78" w:rsidP="00705A7B">
            <w:pPr>
              <w:jc w:val="center"/>
              <w:rPr>
                <w:rFonts w:ascii="Arial" w:hAnsi="Arial" w:cs="Arial"/>
              </w:rPr>
            </w:pPr>
            <w:r w:rsidRPr="00705A7B">
              <w:rPr>
                <w:rFonts w:ascii="Arial" w:hAnsi="Arial" w:cs="Arial"/>
              </w:rPr>
              <w:t>$310</w:t>
            </w:r>
          </w:p>
        </w:tc>
        <w:tc>
          <w:tcPr>
            <w:tcW w:w="1620" w:type="dxa"/>
            <w:vAlign w:val="center"/>
          </w:tcPr>
          <w:p w:rsidR="00B02B78" w:rsidRPr="00705A7B" w:rsidRDefault="00B02B78" w:rsidP="00705A7B">
            <w:pPr>
              <w:jc w:val="center"/>
              <w:rPr>
                <w:rFonts w:ascii="Arial" w:hAnsi="Arial" w:cs="Arial"/>
              </w:rPr>
            </w:pPr>
            <w:r w:rsidRPr="00705A7B">
              <w:rPr>
                <w:rFonts w:ascii="Arial" w:hAnsi="Arial" w:cs="Arial"/>
              </w:rPr>
              <w:t>$310</w:t>
            </w:r>
          </w:p>
        </w:tc>
      </w:tr>
      <w:tr w:rsidR="00B02B78" w:rsidTr="00705A7B">
        <w:tc>
          <w:tcPr>
            <w:tcW w:w="9810" w:type="dxa"/>
            <w:gridSpan w:val="8"/>
            <w:vAlign w:val="center"/>
          </w:tcPr>
          <w:p w:rsidR="00B02B78" w:rsidRPr="00705A7B" w:rsidRDefault="00B02B78" w:rsidP="00937800">
            <w:pPr>
              <w:rPr>
                <w:rFonts w:ascii="Arial" w:hAnsi="Arial" w:cs="Arial"/>
              </w:rPr>
            </w:pPr>
            <w:r w:rsidRPr="00705A7B">
              <w:rPr>
                <w:rFonts w:ascii="Arial" w:hAnsi="Arial" w:cs="Arial"/>
              </w:rPr>
              <w:t xml:space="preserve">*Go to </w:t>
            </w:r>
            <w:hyperlink r:id="rId10" w:history="1">
              <w:r w:rsidRPr="00705A7B">
                <w:rPr>
                  <w:rStyle w:val="Hyperlink"/>
                  <w:rFonts w:ascii="Arial" w:hAnsi="Arial" w:cs="Arial"/>
                </w:rPr>
                <w:t>www.asma.org/membership</w:t>
              </w:r>
            </w:hyperlink>
            <w:r w:rsidRPr="00705A7B">
              <w:rPr>
                <w:rFonts w:ascii="Arial" w:hAnsi="Arial" w:cs="Arial"/>
              </w:rPr>
              <w:t xml:space="preserve"> to become a member and take advantage of the reduce</w:t>
            </w:r>
            <w:r>
              <w:rPr>
                <w:rFonts w:ascii="Arial" w:hAnsi="Arial" w:cs="Arial"/>
              </w:rPr>
              <w:t>d</w:t>
            </w:r>
            <w:r w:rsidRPr="00705A7B">
              <w:rPr>
                <w:rFonts w:ascii="Arial" w:hAnsi="Arial" w:cs="Arial"/>
              </w:rPr>
              <w:t xml:space="preserve"> registration rates, receive the official AsMA journal and other membership benefits</w:t>
            </w:r>
          </w:p>
          <w:p w:rsidR="00B02B78" w:rsidRPr="00705A7B" w:rsidRDefault="00B02B78" w:rsidP="00705A7B">
            <w:pPr>
              <w:pStyle w:val="ListParagraph"/>
              <w:numPr>
                <w:ilvl w:val="0"/>
                <w:numId w:val="15"/>
              </w:numPr>
              <w:ind w:left="252" w:hanging="252"/>
              <w:rPr>
                <w:rFonts w:ascii="Arial" w:hAnsi="Arial" w:cs="Arial"/>
              </w:rPr>
            </w:pPr>
            <w:r w:rsidRPr="00705A7B">
              <w:rPr>
                <w:rFonts w:ascii="Arial" w:hAnsi="Arial" w:cs="Arial"/>
              </w:rPr>
              <w:t>Fee covers AsMA overhead costs.  CME credit for the FAA seminar is free.  Add AMA Cat 1 CME below and gain full access to the AsMA meeting and associated CME.</w:t>
            </w:r>
          </w:p>
        </w:tc>
      </w:tr>
      <w:tr w:rsidR="00B02B78" w:rsidTr="00705A7B">
        <w:tc>
          <w:tcPr>
            <w:tcW w:w="3060" w:type="dxa"/>
            <w:vAlign w:val="center"/>
          </w:tcPr>
          <w:p w:rsidR="00B02B78" w:rsidRPr="00705A7B" w:rsidRDefault="00B02B78" w:rsidP="000E076A">
            <w:pPr>
              <w:rPr>
                <w:rFonts w:ascii="Arial" w:hAnsi="Arial" w:cs="Arial"/>
              </w:rPr>
            </w:pPr>
            <w:r w:rsidRPr="00705A7B">
              <w:rPr>
                <w:rFonts w:ascii="Arial" w:hAnsi="Arial" w:cs="Arial"/>
              </w:rPr>
              <w:t>Add AMA Cat 1 CME</w:t>
            </w:r>
          </w:p>
        </w:tc>
        <w:tc>
          <w:tcPr>
            <w:tcW w:w="1553" w:type="dxa"/>
            <w:vAlign w:val="center"/>
          </w:tcPr>
          <w:p w:rsidR="00B02B78" w:rsidRPr="00705A7B" w:rsidRDefault="00B02B78" w:rsidP="00705A7B">
            <w:pPr>
              <w:jc w:val="center"/>
              <w:rPr>
                <w:rFonts w:ascii="Arial" w:hAnsi="Arial" w:cs="Arial"/>
              </w:rPr>
            </w:pPr>
            <w:r w:rsidRPr="00705A7B">
              <w:rPr>
                <w:rFonts w:ascii="Arial" w:hAnsi="Arial" w:cs="Arial"/>
              </w:rPr>
              <w:t>$125</w:t>
            </w:r>
          </w:p>
        </w:tc>
        <w:tc>
          <w:tcPr>
            <w:tcW w:w="1650" w:type="dxa"/>
            <w:gridSpan w:val="2"/>
            <w:vAlign w:val="center"/>
          </w:tcPr>
          <w:p w:rsidR="00B02B78" w:rsidRPr="00705A7B" w:rsidRDefault="00B02B78" w:rsidP="00705A7B">
            <w:pPr>
              <w:jc w:val="center"/>
              <w:rPr>
                <w:rFonts w:ascii="Arial" w:hAnsi="Arial" w:cs="Arial"/>
              </w:rPr>
            </w:pPr>
            <w:r w:rsidRPr="00705A7B">
              <w:rPr>
                <w:rFonts w:ascii="Arial" w:hAnsi="Arial" w:cs="Arial"/>
              </w:rPr>
              <w:t>$125</w:t>
            </w:r>
          </w:p>
        </w:tc>
        <w:tc>
          <w:tcPr>
            <w:tcW w:w="1770" w:type="dxa"/>
            <w:gridSpan w:val="2"/>
            <w:vAlign w:val="center"/>
          </w:tcPr>
          <w:p w:rsidR="00B02B78" w:rsidRPr="00705A7B" w:rsidRDefault="00B02B78" w:rsidP="00705A7B">
            <w:pPr>
              <w:jc w:val="center"/>
              <w:rPr>
                <w:rFonts w:ascii="Arial" w:hAnsi="Arial" w:cs="Arial"/>
              </w:rPr>
            </w:pPr>
            <w:r w:rsidRPr="00705A7B">
              <w:rPr>
                <w:rFonts w:ascii="Arial" w:hAnsi="Arial" w:cs="Arial"/>
              </w:rPr>
              <w:t>$125</w:t>
            </w:r>
          </w:p>
        </w:tc>
        <w:tc>
          <w:tcPr>
            <w:tcW w:w="1777" w:type="dxa"/>
            <w:gridSpan w:val="2"/>
            <w:vAlign w:val="center"/>
          </w:tcPr>
          <w:p w:rsidR="00B02B78" w:rsidRPr="00705A7B" w:rsidRDefault="00B02B78" w:rsidP="00705A7B">
            <w:pPr>
              <w:jc w:val="center"/>
              <w:rPr>
                <w:rFonts w:ascii="Arial" w:hAnsi="Arial" w:cs="Arial"/>
              </w:rPr>
            </w:pPr>
            <w:r w:rsidRPr="00705A7B">
              <w:rPr>
                <w:rFonts w:ascii="Arial" w:hAnsi="Arial" w:cs="Arial"/>
              </w:rPr>
              <w:t>$125</w:t>
            </w:r>
          </w:p>
        </w:tc>
      </w:tr>
      <w:tr w:rsidR="00B02B78" w:rsidTr="00705A7B">
        <w:tc>
          <w:tcPr>
            <w:tcW w:w="3060" w:type="dxa"/>
            <w:vAlign w:val="center"/>
          </w:tcPr>
          <w:p w:rsidR="00B02B78" w:rsidRPr="00705A7B" w:rsidRDefault="00B02B78" w:rsidP="000E076A">
            <w:pPr>
              <w:rPr>
                <w:rFonts w:ascii="Arial" w:hAnsi="Arial" w:cs="Arial"/>
              </w:rPr>
            </w:pPr>
            <w:r w:rsidRPr="00705A7B">
              <w:rPr>
                <w:rFonts w:ascii="Arial" w:hAnsi="Arial" w:cs="Arial"/>
              </w:rPr>
              <w:t>Add AMA Cat 1CME &amp; MOC</w:t>
            </w:r>
          </w:p>
        </w:tc>
        <w:tc>
          <w:tcPr>
            <w:tcW w:w="1553" w:type="dxa"/>
            <w:vAlign w:val="center"/>
          </w:tcPr>
          <w:p w:rsidR="00B02B78" w:rsidRPr="00705A7B" w:rsidRDefault="00B02B78" w:rsidP="00705A7B">
            <w:pPr>
              <w:jc w:val="center"/>
              <w:rPr>
                <w:rFonts w:ascii="Arial" w:hAnsi="Arial" w:cs="Arial"/>
              </w:rPr>
            </w:pPr>
            <w:r w:rsidRPr="00705A7B">
              <w:rPr>
                <w:rFonts w:ascii="Arial" w:hAnsi="Arial" w:cs="Arial"/>
              </w:rPr>
              <w:t>$175</w:t>
            </w:r>
          </w:p>
        </w:tc>
        <w:tc>
          <w:tcPr>
            <w:tcW w:w="1650" w:type="dxa"/>
            <w:gridSpan w:val="2"/>
            <w:vAlign w:val="center"/>
          </w:tcPr>
          <w:p w:rsidR="00B02B78" w:rsidRPr="00705A7B" w:rsidRDefault="00B02B78" w:rsidP="00705A7B">
            <w:pPr>
              <w:jc w:val="center"/>
              <w:rPr>
                <w:rFonts w:ascii="Arial" w:hAnsi="Arial" w:cs="Arial"/>
              </w:rPr>
            </w:pPr>
            <w:r w:rsidRPr="00705A7B">
              <w:rPr>
                <w:rFonts w:ascii="Arial" w:hAnsi="Arial" w:cs="Arial"/>
              </w:rPr>
              <w:t>$175</w:t>
            </w:r>
          </w:p>
        </w:tc>
        <w:tc>
          <w:tcPr>
            <w:tcW w:w="1770" w:type="dxa"/>
            <w:gridSpan w:val="2"/>
            <w:vAlign w:val="center"/>
          </w:tcPr>
          <w:p w:rsidR="00B02B78" w:rsidRPr="00705A7B" w:rsidRDefault="00B02B78" w:rsidP="00705A7B">
            <w:pPr>
              <w:jc w:val="center"/>
              <w:rPr>
                <w:rFonts w:ascii="Arial" w:hAnsi="Arial" w:cs="Arial"/>
              </w:rPr>
            </w:pPr>
            <w:r w:rsidRPr="00705A7B">
              <w:rPr>
                <w:rFonts w:ascii="Arial" w:hAnsi="Arial" w:cs="Arial"/>
              </w:rPr>
              <w:t>$175</w:t>
            </w:r>
          </w:p>
        </w:tc>
        <w:tc>
          <w:tcPr>
            <w:tcW w:w="1777" w:type="dxa"/>
            <w:gridSpan w:val="2"/>
            <w:vAlign w:val="center"/>
          </w:tcPr>
          <w:p w:rsidR="00B02B78" w:rsidRPr="00705A7B" w:rsidRDefault="00B02B78" w:rsidP="00705A7B">
            <w:pPr>
              <w:jc w:val="center"/>
              <w:rPr>
                <w:rFonts w:ascii="Arial" w:hAnsi="Arial" w:cs="Arial"/>
              </w:rPr>
            </w:pPr>
            <w:r w:rsidRPr="00705A7B">
              <w:rPr>
                <w:rFonts w:ascii="Arial" w:hAnsi="Arial" w:cs="Arial"/>
              </w:rPr>
              <w:t>$175</w:t>
            </w:r>
          </w:p>
        </w:tc>
      </w:tr>
    </w:tbl>
    <w:p w:rsidR="00B02B78" w:rsidRPr="002B1CF0" w:rsidRDefault="00B02B78" w:rsidP="002B1CF0">
      <w:pPr>
        <w:ind w:left="1440"/>
        <w:rPr>
          <w:rFonts w:ascii="Arial" w:hAnsi="Arial" w:cs="Arial"/>
          <w:sz w:val="24"/>
          <w:szCs w:val="24"/>
        </w:rPr>
      </w:pPr>
    </w:p>
    <w:p w:rsidR="00B02B78" w:rsidRDefault="00B02B78" w:rsidP="00637373">
      <w:pPr>
        <w:pStyle w:val="ListParagraph"/>
        <w:numPr>
          <w:ilvl w:val="3"/>
          <w:numId w:val="4"/>
        </w:numPr>
        <w:rPr>
          <w:rFonts w:ascii="Arial" w:hAnsi="Arial" w:cs="Arial"/>
          <w:sz w:val="24"/>
          <w:szCs w:val="24"/>
        </w:rPr>
      </w:pPr>
      <w:r>
        <w:rPr>
          <w:rFonts w:ascii="Arial" w:hAnsi="Arial" w:cs="Arial"/>
          <w:sz w:val="24"/>
          <w:szCs w:val="24"/>
        </w:rPr>
        <w:t>On-site registration will open at 0900 Sunday morning because many participants are present and express a desire to register Sunday morning.</w:t>
      </w:r>
    </w:p>
    <w:p w:rsidR="00B02B78" w:rsidRPr="0056373A" w:rsidRDefault="00B02B78" w:rsidP="00637373">
      <w:pPr>
        <w:pStyle w:val="ListParagraph"/>
        <w:numPr>
          <w:ilvl w:val="3"/>
          <w:numId w:val="4"/>
        </w:numPr>
        <w:rPr>
          <w:rFonts w:ascii="Arial" w:hAnsi="Arial" w:cs="Arial"/>
          <w:sz w:val="24"/>
          <w:szCs w:val="24"/>
        </w:rPr>
      </w:pPr>
      <w:r>
        <w:rPr>
          <w:rFonts w:ascii="Arial" w:hAnsi="Arial" w:cs="Arial"/>
          <w:sz w:val="24"/>
          <w:szCs w:val="24"/>
        </w:rPr>
        <w:t xml:space="preserve">Bauer Lecture – Dr. Sides announced Ms. Jane Poynter, President of Paragon Space Development Corporation and successful Biosphere 2 participant.  She will speak on her Biosphere 2 experiences and her efforts to develop technologies that allow humans to adapt to extreme environments.  </w:t>
      </w:r>
      <w:r>
        <w:rPr>
          <w:rFonts w:ascii="Arial" w:hAnsi="Arial" w:cs="Arial"/>
          <w:b/>
          <w:sz w:val="24"/>
          <w:szCs w:val="24"/>
        </w:rPr>
        <w:t>(INFO)</w:t>
      </w:r>
    </w:p>
    <w:p w:rsidR="00B02B78" w:rsidRPr="0056373A" w:rsidRDefault="00B02B78" w:rsidP="00637373">
      <w:pPr>
        <w:pStyle w:val="ListParagraph"/>
        <w:numPr>
          <w:ilvl w:val="3"/>
          <w:numId w:val="4"/>
        </w:numPr>
        <w:rPr>
          <w:rFonts w:ascii="Arial" w:hAnsi="Arial" w:cs="Arial"/>
          <w:sz w:val="24"/>
          <w:szCs w:val="24"/>
        </w:rPr>
      </w:pPr>
      <w:r>
        <w:rPr>
          <w:rFonts w:ascii="Arial" w:hAnsi="Arial" w:cs="Arial"/>
          <w:sz w:val="24"/>
          <w:szCs w:val="24"/>
        </w:rPr>
        <w:t xml:space="preserve">Armstrong Lecture – Dr. Sides announced that efforts to obtain William Murtagh (NOAA Space Weather expert) for the Armstrong Lecture were not successful.  She is working with the ED to identify a speaker for the Armstrong lecture.  </w:t>
      </w:r>
      <w:r>
        <w:rPr>
          <w:rFonts w:ascii="Arial" w:hAnsi="Arial" w:cs="Arial"/>
          <w:b/>
          <w:sz w:val="24"/>
          <w:szCs w:val="24"/>
        </w:rPr>
        <w:t>(INFO)</w:t>
      </w:r>
    </w:p>
    <w:p w:rsidR="00B02B78" w:rsidRPr="0056373A" w:rsidRDefault="00B02B78" w:rsidP="00637373">
      <w:pPr>
        <w:pStyle w:val="ListParagraph"/>
        <w:numPr>
          <w:ilvl w:val="3"/>
          <w:numId w:val="4"/>
        </w:numPr>
        <w:rPr>
          <w:rFonts w:ascii="Arial" w:hAnsi="Arial" w:cs="Arial"/>
          <w:sz w:val="24"/>
          <w:szCs w:val="24"/>
        </w:rPr>
      </w:pPr>
      <w:r>
        <w:rPr>
          <w:rFonts w:ascii="Arial" w:hAnsi="Arial" w:cs="Arial"/>
          <w:sz w:val="24"/>
          <w:szCs w:val="24"/>
        </w:rPr>
        <w:t xml:space="preserve">Dr. Petra Illig, Arrangements Chair for Anchorage Meeting, suggested an Aerospace Medicine workshop for AK pilots during the Anchorage meeting week in 2011.  This would be an educational effort with no CME attached and therefore would not need to be approved through the November </w:t>
      </w:r>
      <w:r>
        <w:rPr>
          <w:rFonts w:ascii="Arial" w:hAnsi="Arial" w:cs="Arial"/>
          <w:sz w:val="24"/>
          <w:szCs w:val="24"/>
        </w:rPr>
        <w:lastRenderedPageBreak/>
        <w:t xml:space="preserve">Scientific Program Committee review process.  Executive Committee approved this workshop.  </w:t>
      </w:r>
      <w:r>
        <w:rPr>
          <w:rFonts w:ascii="Arial" w:hAnsi="Arial" w:cs="Arial"/>
          <w:b/>
          <w:sz w:val="24"/>
          <w:szCs w:val="24"/>
        </w:rPr>
        <w:t>(INFO)</w:t>
      </w:r>
    </w:p>
    <w:p w:rsidR="00B02B78" w:rsidRPr="0056373A" w:rsidRDefault="00B02B78" w:rsidP="00882A41">
      <w:pPr>
        <w:pStyle w:val="ListParagraph"/>
        <w:numPr>
          <w:ilvl w:val="2"/>
          <w:numId w:val="4"/>
        </w:numPr>
        <w:contextualSpacing w:val="0"/>
        <w:rPr>
          <w:rFonts w:ascii="Arial" w:hAnsi="Arial" w:cs="Arial"/>
          <w:sz w:val="24"/>
          <w:szCs w:val="24"/>
        </w:rPr>
      </w:pPr>
      <w:r>
        <w:rPr>
          <w:rFonts w:ascii="Arial" w:hAnsi="Arial" w:cs="Arial"/>
          <w:sz w:val="24"/>
          <w:szCs w:val="24"/>
        </w:rPr>
        <w:t xml:space="preserve">Combined AsMA/ESAM meeting in Europe – Dr. Sides approved a working group under the leadership of the ED to discuss the possibility of holding a future AsMA Scientific Meeting in Europe.  This meeting would be a joint scientific meeting with ESAM.  </w:t>
      </w:r>
      <w:r>
        <w:rPr>
          <w:rFonts w:ascii="Arial" w:hAnsi="Arial" w:cs="Arial"/>
          <w:b/>
          <w:sz w:val="24"/>
          <w:szCs w:val="24"/>
        </w:rPr>
        <w:t>(ER201008-1 Combined AsMA/ESAM Meeting in Europe – Sventek)</w:t>
      </w:r>
    </w:p>
    <w:p w:rsidR="00B02B78" w:rsidRPr="00637373" w:rsidRDefault="00B02B78" w:rsidP="00882A41">
      <w:pPr>
        <w:pStyle w:val="ListParagraph"/>
        <w:numPr>
          <w:ilvl w:val="1"/>
          <w:numId w:val="4"/>
        </w:numPr>
        <w:contextualSpacing w:val="0"/>
        <w:rPr>
          <w:rFonts w:ascii="Arial" w:hAnsi="Arial" w:cs="Arial"/>
          <w:sz w:val="24"/>
          <w:szCs w:val="24"/>
        </w:rPr>
      </w:pPr>
      <w:r>
        <w:rPr>
          <w:rFonts w:ascii="Arial" w:hAnsi="Arial" w:cs="Arial"/>
          <w:b/>
          <w:sz w:val="24"/>
          <w:szCs w:val="24"/>
        </w:rPr>
        <w:t>ER201003-2 Organize Airline Medical Department Workshop (DeBois)</w:t>
      </w:r>
      <w:r>
        <w:rPr>
          <w:rFonts w:ascii="Arial" w:hAnsi="Arial" w:cs="Arial"/>
          <w:sz w:val="24"/>
          <w:szCs w:val="24"/>
        </w:rPr>
        <w:t xml:space="preserve"> – A seminar on this topic was completed during the Phoenix meeting.  The group plans to submit a panel for the meeting in Anchorage.  </w:t>
      </w:r>
      <w:r>
        <w:rPr>
          <w:rFonts w:ascii="Arial" w:hAnsi="Arial" w:cs="Arial"/>
          <w:b/>
          <w:sz w:val="24"/>
          <w:szCs w:val="24"/>
        </w:rPr>
        <w:t>(CLOSED)</w:t>
      </w:r>
    </w:p>
    <w:p w:rsidR="00B02B78" w:rsidRPr="00637373" w:rsidRDefault="00B02B78" w:rsidP="001A5D34">
      <w:pPr>
        <w:pStyle w:val="ListParagraph"/>
        <w:numPr>
          <w:ilvl w:val="1"/>
          <w:numId w:val="4"/>
        </w:numPr>
        <w:rPr>
          <w:rFonts w:ascii="Arial" w:hAnsi="Arial" w:cs="Arial"/>
          <w:sz w:val="24"/>
          <w:szCs w:val="24"/>
        </w:rPr>
      </w:pPr>
      <w:r>
        <w:rPr>
          <w:rFonts w:ascii="Arial" w:hAnsi="Arial" w:cs="Arial"/>
          <w:b/>
          <w:sz w:val="24"/>
          <w:szCs w:val="24"/>
        </w:rPr>
        <w:t>ER201003-3 Survey Exhibitors (Sventek)</w:t>
      </w:r>
    </w:p>
    <w:p w:rsidR="00B02B78" w:rsidRDefault="00B02B78" w:rsidP="001A5D34">
      <w:pPr>
        <w:pStyle w:val="ListParagraph"/>
        <w:numPr>
          <w:ilvl w:val="2"/>
          <w:numId w:val="4"/>
        </w:numPr>
        <w:rPr>
          <w:rFonts w:ascii="Arial" w:hAnsi="Arial" w:cs="Arial"/>
          <w:sz w:val="24"/>
          <w:szCs w:val="24"/>
        </w:rPr>
      </w:pPr>
      <w:r>
        <w:rPr>
          <w:rFonts w:ascii="Arial" w:hAnsi="Arial" w:cs="Arial"/>
          <w:sz w:val="24"/>
          <w:szCs w:val="24"/>
        </w:rPr>
        <w:t>Herlitz surveyed exhibitors in Phoenix – see report. Herlitz requested permission to sell our members’ contact information.  ExComm declined this request unanimously (no abstentions).</w:t>
      </w:r>
    </w:p>
    <w:p w:rsidR="00B02B78" w:rsidRDefault="00B02B78" w:rsidP="00882A41">
      <w:pPr>
        <w:pStyle w:val="ListParagraph"/>
        <w:numPr>
          <w:ilvl w:val="2"/>
          <w:numId w:val="4"/>
        </w:numPr>
        <w:contextualSpacing w:val="0"/>
        <w:rPr>
          <w:rFonts w:ascii="Arial" w:hAnsi="Arial" w:cs="Arial"/>
          <w:sz w:val="24"/>
          <w:szCs w:val="24"/>
        </w:rPr>
      </w:pPr>
      <w:r>
        <w:rPr>
          <w:rFonts w:ascii="Arial" w:hAnsi="Arial" w:cs="Arial"/>
          <w:sz w:val="24"/>
          <w:szCs w:val="24"/>
        </w:rPr>
        <w:t xml:space="preserve">Executive Committee approved a 25% discount for first-time exhibitors at the Annual Scientific Meeting in Anchorage.  </w:t>
      </w:r>
      <w:r>
        <w:rPr>
          <w:rFonts w:ascii="Arial" w:hAnsi="Arial" w:cs="Arial"/>
          <w:b/>
          <w:sz w:val="24"/>
          <w:szCs w:val="24"/>
        </w:rPr>
        <w:t>(CLOSED)</w:t>
      </w:r>
    </w:p>
    <w:p w:rsidR="00B02B78" w:rsidRPr="00174D17" w:rsidRDefault="00B02B78" w:rsidP="00174D17">
      <w:pPr>
        <w:pStyle w:val="ListParagraph"/>
        <w:numPr>
          <w:ilvl w:val="1"/>
          <w:numId w:val="4"/>
        </w:numPr>
        <w:rPr>
          <w:rFonts w:ascii="Arial" w:hAnsi="Arial" w:cs="Arial"/>
          <w:sz w:val="24"/>
          <w:szCs w:val="24"/>
        </w:rPr>
      </w:pPr>
      <w:r w:rsidRPr="00174D17">
        <w:rPr>
          <w:rFonts w:ascii="Arial" w:hAnsi="Arial" w:cs="Arial"/>
          <w:sz w:val="24"/>
          <w:szCs w:val="24"/>
        </w:rPr>
        <w:t xml:space="preserve">Scientific Program (Mapes) - Results of surveys from Phoenix identified six focus areas for the 2011 scientific program – six focus areas published in the 2011 Call for Papers in the August ASEM.  The 2011 Call for Papers also clearly states the requirement for approved presenters to provide AsMA with a copy of their presentation to post on the AsMA website following meeting.  Scholar One on-line abstract submission process will require all submitting abstracts for peer review </w:t>
      </w:r>
      <w:r>
        <w:rPr>
          <w:rFonts w:ascii="Arial" w:hAnsi="Arial" w:cs="Arial"/>
          <w:sz w:val="24"/>
          <w:szCs w:val="24"/>
        </w:rPr>
        <w:t xml:space="preserve">to acknowledge the </w:t>
      </w:r>
      <w:r w:rsidRPr="00174D17">
        <w:rPr>
          <w:rFonts w:ascii="Arial" w:hAnsi="Arial" w:cs="Arial"/>
          <w:sz w:val="24"/>
          <w:szCs w:val="24"/>
        </w:rPr>
        <w:t xml:space="preserve">requirement for </w:t>
      </w:r>
      <w:r>
        <w:rPr>
          <w:rFonts w:ascii="Arial" w:hAnsi="Arial" w:cs="Arial"/>
          <w:sz w:val="24"/>
          <w:szCs w:val="24"/>
        </w:rPr>
        <w:t xml:space="preserve">an electronic </w:t>
      </w:r>
      <w:r w:rsidRPr="00174D17">
        <w:rPr>
          <w:rFonts w:ascii="Arial" w:hAnsi="Arial" w:cs="Arial"/>
          <w:sz w:val="24"/>
          <w:szCs w:val="24"/>
        </w:rPr>
        <w:t xml:space="preserve">copy of </w:t>
      </w:r>
      <w:r>
        <w:rPr>
          <w:rFonts w:ascii="Arial" w:hAnsi="Arial" w:cs="Arial"/>
          <w:sz w:val="24"/>
          <w:szCs w:val="24"/>
        </w:rPr>
        <w:t xml:space="preserve">the presentation.  Once an </w:t>
      </w:r>
      <w:r w:rsidRPr="00174D17">
        <w:rPr>
          <w:rFonts w:ascii="Arial" w:hAnsi="Arial" w:cs="Arial"/>
          <w:sz w:val="24"/>
          <w:szCs w:val="24"/>
        </w:rPr>
        <w:t>abstract is approved for scientific meeting in Anchorage, authors will have ability to upload presentations to the Scholar One website</w:t>
      </w:r>
    </w:p>
    <w:p w:rsidR="00B02B78" w:rsidRPr="00174D17" w:rsidRDefault="00B02B78" w:rsidP="00174D17">
      <w:pPr>
        <w:pStyle w:val="ListParagraph"/>
        <w:numPr>
          <w:ilvl w:val="2"/>
          <w:numId w:val="4"/>
        </w:numPr>
        <w:rPr>
          <w:rFonts w:ascii="Arial" w:hAnsi="Arial" w:cs="Arial"/>
          <w:color w:val="FF0000"/>
          <w:sz w:val="24"/>
          <w:szCs w:val="24"/>
        </w:rPr>
      </w:pPr>
      <w:r w:rsidRPr="00637373">
        <w:rPr>
          <w:rFonts w:ascii="Arial" w:hAnsi="Arial" w:cs="Arial"/>
          <w:b/>
          <w:sz w:val="24"/>
          <w:szCs w:val="24"/>
        </w:rPr>
        <w:t>ER</w:t>
      </w:r>
      <w:r>
        <w:rPr>
          <w:rFonts w:ascii="Arial" w:hAnsi="Arial" w:cs="Arial"/>
          <w:b/>
          <w:sz w:val="24"/>
          <w:szCs w:val="24"/>
        </w:rPr>
        <w:t>201005</w:t>
      </w:r>
      <w:r w:rsidRPr="00637373">
        <w:rPr>
          <w:rFonts w:ascii="Arial" w:hAnsi="Arial" w:cs="Arial"/>
          <w:b/>
          <w:sz w:val="24"/>
          <w:szCs w:val="24"/>
        </w:rPr>
        <w:t>-</w:t>
      </w:r>
      <w:r>
        <w:rPr>
          <w:rFonts w:ascii="Arial" w:hAnsi="Arial" w:cs="Arial"/>
          <w:b/>
          <w:sz w:val="24"/>
          <w:szCs w:val="24"/>
        </w:rPr>
        <w:t>1 Workshop Approval Process (Webb)</w:t>
      </w:r>
    </w:p>
    <w:p w:rsidR="00B02B78" w:rsidRPr="00174D17" w:rsidRDefault="00B02B78" w:rsidP="00174D17">
      <w:pPr>
        <w:pStyle w:val="ListParagraph"/>
        <w:numPr>
          <w:ilvl w:val="3"/>
          <w:numId w:val="4"/>
        </w:numPr>
        <w:rPr>
          <w:rFonts w:ascii="Arial" w:hAnsi="Arial" w:cs="Arial"/>
          <w:color w:val="FF0000"/>
          <w:sz w:val="24"/>
          <w:szCs w:val="24"/>
        </w:rPr>
      </w:pPr>
      <w:r>
        <w:rPr>
          <w:rFonts w:ascii="Arial" w:hAnsi="Arial" w:cs="Arial"/>
          <w:sz w:val="24"/>
          <w:szCs w:val="24"/>
        </w:rPr>
        <w:t xml:space="preserve">The 2011 Call for Papers requires all proposed workshops to be submitted for peer review by the Scientific Program Committee just as all other presentations must be submitted and approved.  This process ensures the science information provided during the Annual Scientific Meeting has been properly reviewed and approved.  It also ensures we meet ACCME requirements for granting CME with these workshops.  </w:t>
      </w:r>
      <w:r>
        <w:rPr>
          <w:rFonts w:ascii="Arial" w:hAnsi="Arial" w:cs="Arial"/>
          <w:b/>
          <w:sz w:val="24"/>
          <w:szCs w:val="24"/>
        </w:rPr>
        <w:t>(CLOSED)</w:t>
      </w:r>
    </w:p>
    <w:p w:rsidR="00B02B78" w:rsidRPr="00174D17" w:rsidRDefault="00B02B78" w:rsidP="00174D17">
      <w:pPr>
        <w:pStyle w:val="ListParagraph"/>
        <w:numPr>
          <w:ilvl w:val="2"/>
          <w:numId w:val="4"/>
        </w:numPr>
        <w:rPr>
          <w:rFonts w:ascii="Arial" w:hAnsi="Arial" w:cs="Arial"/>
          <w:color w:val="FF0000"/>
          <w:sz w:val="24"/>
          <w:szCs w:val="24"/>
        </w:rPr>
      </w:pPr>
      <w:r>
        <w:rPr>
          <w:rFonts w:ascii="Arial" w:hAnsi="Arial" w:cs="Arial"/>
          <w:b/>
          <w:sz w:val="24"/>
          <w:szCs w:val="24"/>
        </w:rPr>
        <w:t>ER201005-2 Meeting Presentations On-Line (Shender/Crowley/Sventek)</w:t>
      </w:r>
    </w:p>
    <w:p w:rsidR="00B02B78" w:rsidRPr="00174D17" w:rsidRDefault="00B02B78" w:rsidP="00174D17">
      <w:pPr>
        <w:pStyle w:val="ListParagraph"/>
        <w:numPr>
          <w:ilvl w:val="3"/>
          <w:numId w:val="4"/>
        </w:numPr>
        <w:rPr>
          <w:rFonts w:ascii="Arial" w:hAnsi="Arial" w:cs="Arial"/>
          <w:color w:val="FF0000"/>
          <w:sz w:val="24"/>
          <w:szCs w:val="24"/>
        </w:rPr>
      </w:pPr>
      <w:r>
        <w:rPr>
          <w:rFonts w:ascii="Arial" w:hAnsi="Arial" w:cs="Arial"/>
          <w:sz w:val="24"/>
          <w:szCs w:val="24"/>
        </w:rPr>
        <w:t>The Scientific Program Committee did a superb job collecting copies of presentations from the Phoenix meeting.  Required extensive communication with authors to garner signed release forms and copies of the presentations.  Kudos to Dr. Crowley and his committee.</w:t>
      </w:r>
    </w:p>
    <w:p w:rsidR="00B02B78" w:rsidRPr="00174D17" w:rsidRDefault="00B02B78" w:rsidP="00174D17">
      <w:pPr>
        <w:pStyle w:val="ListParagraph"/>
        <w:numPr>
          <w:ilvl w:val="3"/>
          <w:numId w:val="4"/>
        </w:numPr>
        <w:rPr>
          <w:rFonts w:ascii="Arial" w:hAnsi="Arial" w:cs="Arial"/>
          <w:color w:val="FF0000"/>
          <w:sz w:val="24"/>
          <w:szCs w:val="24"/>
        </w:rPr>
      </w:pPr>
      <w:r>
        <w:rPr>
          <w:rFonts w:ascii="Arial" w:hAnsi="Arial" w:cs="Arial"/>
          <w:sz w:val="24"/>
          <w:szCs w:val="24"/>
        </w:rPr>
        <w:t xml:space="preserve">Approximately 300 of the 400+ presentations were released and collected.  AsMA Home Office is in the process of posting presentations to </w:t>
      </w:r>
      <w:r>
        <w:rPr>
          <w:rFonts w:ascii="Arial" w:hAnsi="Arial" w:cs="Arial"/>
          <w:sz w:val="24"/>
          <w:szCs w:val="24"/>
        </w:rPr>
        <w:lastRenderedPageBreak/>
        <w:t xml:space="preserve">the AsMA website.  All should be on-line by mid-September 2010.  </w:t>
      </w:r>
      <w:r>
        <w:rPr>
          <w:rFonts w:ascii="Arial" w:hAnsi="Arial" w:cs="Arial"/>
          <w:b/>
          <w:sz w:val="24"/>
          <w:szCs w:val="24"/>
        </w:rPr>
        <w:t>(CLOSED)</w:t>
      </w:r>
      <w:r w:rsidRPr="00637373">
        <w:rPr>
          <w:rFonts w:ascii="Arial" w:hAnsi="Arial" w:cs="Arial"/>
          <w:b/>
          <w:sz w:val="24"/>
          <w:szCs w:val="24"/>
        </w:rPr>
        <w:t xml:space="preserve"> </w:t>
      </w:r>
    </w:p>
    <w:p w:rsidR="00B02B78" w:rsidRPr="00DF1D4F" w:rsidRDefault="00B02B78" w:rsidP="00882A41">
      <w:pPr>
        <w:pStyle w:val="ListParagraph"/>
        <w:numPr>
          <w:ilvl w:val="2"/>
          <w:numId w:val="4"/>
        </w:numPr>
        <w:contextualSpacing w:val="0"/>
        <w:rPr>
          <w:rFonts w:ascii="Arial" w:hAnsi="Arial" w:cs="Arial"/>
          <w:color w:val="FF0000"/>
          <w:sz w:val="24"/>
          <w:szCs w:val="24"/>
        </w:rPr>
      </w:pPr>
      <w:r>
        <w:rPr>
          <w:rFonts w:ascii="Arial" w:hAnsi="Arial" w:cs="Arial"/>
          <w:b/>
          <w:sz w:val="24"/>
          <w:szCs w:val="24"/>
        </w:rPr>
        <w:t>ER201008-2 Explore Feasibility of Using Camtasia to Record Presentations during Annual Scientific Meetings</w:t>
      </w:r>
      <w:r w:rsidRPr="00637373">
        <w:rPr>
          <w:rFonts w:ascii="Arial" w:hAnsi="Arial" w:cs="Arial"/>
          <w:b/>
          <w:sz w:val="24"/>
          <w:szCs w:val="24"/>
        </w:rPr>
        <w:t xml:space="preserve"> (Shender)</w:t>
      </w:r>
      <w:r>
        <w:rPr>
          <w:rFonts w:ascii="Arial" w:hAnsi="Arial" w:cs="Arial"/>
          <w:b/>
          <w:sz w:val="24"/>
          <w:szCs w:val="24"/>
        </w:rPr>
        <w:t xml:space="preserve"> </w:t>
      </w:r>
      <w:r>
        <w:rPr>
          <w:rFonts w:ascii="Arial" w:hAnsi="Arial" w:cs="Arial"/>
          <w:sz w:val="24"/>
          <w:szCs w:val="24"/>
        </w:rPr>
        <w:t xml:space="preserve">– EXCOM members discussed the idea offered during the Wednesday morning Joint Council Meeting in Phoenix by Dr. Shender </w:t>
      </w:r>
      <w:r w:rsidRPr="0082695A">
        <w:rPr>
          <w:rFonts w:ascii="Arial" w:hAnsi="Arial" w:cs="Arial"/>
          <w:sz w:val="24"/>
          <w:szCs w:val="24"/>
        </w:rPr>
        <w:t>to use a recording service like</w:t>
      </w:r>
      <w:r>
        <w:rPr>
          <w:rFonts w:ascii="Arial" w:hAnsi="Arial" w:cs="Arial"/>
          <w:sz w:val="24"/>
          <w:szCs w:val="24"/>
        </w:rPr>
        <w:t xml:space="preserve"> Camtasia to capture presentations at future scientific meetings.  Dr. Webb will work with Dr. Shender for provide more information during the November Council meeting.  </w:t>
      </w:r>
      <w:r w:rsidRPr="00891A27">
        <w:rPr>
          <w:rFonts w:ascii="Arial" w:hAnsi="Arial" w:cs="Arial"/>
          <w:b/>
          <w:sz w:val="24"/>
          <w:szCs w:val="24"/>
        </w:rPr>
        <w:t>(</w:t>
      </w:r>
      <w:r>
        <w:rPr>
          <w:rFonts w:ascii="Arial" w:hAnsi="Arial" w:cs="Arial"/>
          <w:b/>
          <w:sz w:val="24"/>
          <w:szCs w:val="24"/>
        </w:rPr>
        <w:t>OPEN</w:t>
      </w:r>
      <w:r w:rsidRPr="00891A27">
        <w:rPr>
          <w:rFonts w:ascii="Arial" w:hAnsi="Arial" w:cs="Arial"/>
          <w:b/>
          <w:sz w:val="24"/>
          <w:szCs w:val="24"/>
        </w:rPr>
        <w:t>)</w:t>
      </w:r>
      <w:r>
        <w:rPr>
          <w:rFonts w:ascii="Arial" w:hAnsi="Arial" w:cs="Arial"/>
          <w:b/>
          <w:sz w:val="24"/>
          <w:szCs w:val="24"/>
        </w:rPr>
        <w:t xml:space="preserve">  </w:t>
      </w:r>
    </w:p>
    <w:p w:rsidR="00B02B78" w:rsidRDefault="00B02B78" w:rsidP="006A0CCA">
      <w:pPr>
        <w:pStyle w:val="ListParagraph"/>
        <w:numPr>
          <w:ilvl w:val="1"/>
          <w:numId w:val="4"/>
        </w:numPr>
        <w:rPr>
          <w:rFonts w:ascii="Arial" w:hAnsi="Arial" w:cs="Arial"/>
          <w:sz w:val="24"/>
          <w:szCs w:val="24"/>
        </w:rPr>
      </w:pPr>
      <w:r>
        <w:rPr>
          <w:rFonts w:ascii="Arial" w:hAnsi="Arial" w:cs="Arial"/>
          <w:sz w:val="24"/>
          <w:szCs w:val="24"/>
        </w:rPr>
        <w:t>Committees</w:t>
      </w:r>
    </w:p>
    <w:p w:rsidR="00B02B78" w:rsidRDefault="00B02B78" w:rsidP="006A0CCA">
      <w:pPr>
        <w:pStyle w:val="ListParagraph"/>
        <w:numPr>
          <w:ilvl w:val="2"/>
          <w:numId w:val="4"/>
        </w:numPr>
        <w:rPr>
          <w:rFonts w:ascii="Arial" w:hAnsi="Arial" w:cs="Arial"/>
          <w:sz w:val="24"/>
          <w:szCs w:val="24"/>
        </w:rPr>
      </w:pPr>
      <w:r>
        <w:rPr>
          <w:rFonts w:ascii="Arial" w:hAnsi="Arial" w:cs="Arial"/>
          <w:sz w:val="24"/>
          <w:szCs w:val="24"/>
        </w:rPr>
        <w:t>Aerospace Human Factors – No Action Plan at this time</w:t>
      </w:r>
    </w:p>
    <w:p w:rsidR="00B02B78" w:rsidRDefault="00B02B78" w:rsidP="006A0CCA">
      <w:pPr>
        <w:pStyle w:val="ListParagraph"/>
        <w:numPr>
          <w:ilvl w:val="2"/>
          <w:numId w:val="4"/>
        </w:numPr>
        <w:rPr>
          <w:rFonts w:ascii="Arial" w:hAnsi="Arial" w:cs="Arial"/>
          <w:sz w:val="24"/>
          <w:szCs w:val="24"/>
        </w:rPr>
      </w:pPr>
      <w:r>
        <w:rPr>
          <w:rFonts w:ascii="Arial" w:hAnsi="Arial" w:cs="Arial"/>
          <w:sz w:val="24"/>
          <w:szCs w:val="24"/>
        </w:rPr>
        <w:t>Aviation Safety – See attached Action Plan</w:t>
      </w:r>
    </w:p>
    <w:p w:rsidR="00B02B78" w:rsidRDefault="00B02B78" w:rsidP="006A0CCA">
      <w:pPr>
        <w:pStyle w:val="ListParagraph"/>
        <w:numPr>
          <w:ilvl w:val="2"/>
          <w:numId w:val="4"/>
        </w:numPr>
        <w:rPr>
          <w:rFonts w:ascii="Arial" w:hAnsi="Arial" w:cs="Arial"/>
          <w:sz w:val="24"/>
          <w:szCs w:val="24"/>
        </w:rPr>
      </w:pPr>
      <w:r>
        <w:rPr>
          <w:rFonts w:ascii="Arial" w:hAnsi="Arial" w:cs="Arial"/>
          <w:sz w:val="24"/>
          <w:szCs w:val="24"/>
        </w:rPr>
        <w:t>Education &amp; Training – See attached Action Plan</w:t>
      </w:r>
    </w:p>
    <w:p w:rsidR="00B02B78" w:rsidRDefault="00B02B78" w:rsidP="006A0CCA">
      <w:pPr>
        <w:pStyle w:val="ListParagraph"/>
        <w:numPr>
          <w:ilvl w:val="3"/>
          <w:numId w:val="4"/>
        </w:numPr>
        <w:rPr>
          <w:rFonts w:ascii="Arial" w:hAnsi="Arial" w:cs="Arial"/>
          <w:sz w:val="24"/>
          <w:szCs w:val="24"/>
        </w:rPr>
      </w:pPr>
      <w:r>
        <w:rPr>
          <w:rFonts w:ascii="Arial" w:hAnsi="Arial" w:cs="Arial"/>
          <w:b/>
          <w:sz w:val="24"/>
          <w:szCs w:val="24"/>
        </w:rPr>
        <w:t>ER201003-4 Slideshows (Boudreau)</w:t>
      </w:r>
      <w:r>
        <w:rPr>
          <w:rFonts w:ascii="Arial" w:hAnsi="Arial" w:cs="Arial"/>
          <w:sz w:val="24"/>
          <w:szCs w:val="24"/>
        </w:rPr>
        <w:t xml:space="preserve"> – Both slideshows were approved by the AsMA Council in Phoenix.  Committee is finishing the copyright assessment and final proofs.  Once complete, slideshows will be provided to AsMA Home Office for posting on the AsMA website.  </w:t>
      </w:r>
      <w:r>
        <w:rPr>
          <w:rFonts w:ascii="Arial" w:hAnsi="Arial" w:cs="Arial"/>
          <w:b/>
          <w:sz w:val="24"/>
          <w:szCs w:val="24"/>
        </w:rPr>
        <w:t>(OPEN</w:t>
      </w:r>
      <w:r w:rsidRPr="00716FF2">
        <w:rPr>
          <w:rFonts w:ascii="Arial" w:hAnsi="Arial" w:cs="Arial"/>
          <w:b/>
          <w:sz w:val="24"/>
          <w:szCs w:val="24"/>
        </w:rPr>
        <w:t>)</w:t>
      </w:r>
    </w:p>
    <w:p w:rsidR="00B02B78" w:rsidRPr="00B03527" w:rsidRDefault="00B02B78" w:rsidP="006A0CCA">
      <w:pPr>
        <w:pStyle w:val="ListParagraph"/>
        <w:numPr>
          <w:ilvl w:val="3"/>
          <w:numId w:val="4"/>
        </w:numPr>
        <w:rPr>
          <w:rFonts w:ascii="Arial" w:hAnsi="Arial" w:cs="Arial"/>
          <w:sz w:val="24"/>
          <w:szCs w:val="24"/>
        </w:rPr>
      </w:pPr>
      <w:r>
        <w:rPr>
          <w:rFonts w:ascii="Arial" w:hAnsi="Arial" w:cs="Arial"/>
          <w:b/>
          <w:sz w:val="24"/>
          <w:szCs w:val="24"/>
        </w:rPr>
        <w:t>ER201003-5 ASM Compendium (Boudreau)</w:t>
      </w:r>
      <w:r>
        <w:rPr>
          <w:rFonts w:ascii="Arial" w:hAnsi="Arial" w:cs="Arial"/>
          <w:sz w:val="24"/>
          <w:szCs w:val="24"/>
        </w:rPr>
        <w:t xml:space="preserve"> – Compendium is complete and is now in the maintenance phase.  </w:t>
      </w:r>
      <w:r w:rsidRPr="00B03527">
        <w:rPr>
          <w:rFonts w:ascii="Arial" w:hAnsi="Arial" w:cs="Arial"/>
          <w:b/>
          <w:sz w:val="24"/>
          <w:szCs w:val="24"/>
        </w:rPr>
        <w:t>(</w:t>
      </w:r>
      <w:r>
        <w:rPr>
          <w:rFonts w:ascii="Arial" w:hAnsi="Arial" w:cs="Arial"/>
          <w:b/>
          <w:sz w:val="24"/>
          <w:szCs w:val="24"/>
        </w:rPr>
        <w:t>CLOSED</w:t>
      </w:r>
      <w:r w:rsidRPr="00B03527">
        <w:rPr>
          <w:rFonts w:ascii="Arial" w:hAnsi="Arial" w:cs="Arial"/>
          <w:b/>
          <w:sz w:val="24"/>
          <w:szCs w:val="24"/>
        </w:rPr>
        <w:t>)</w:t>
      </w:r>
    </w:p>
    <w:p w:rsidR="00B02B78" w:rsidRPr="00C272EC" w:rsidRDefault="00B02B78" w:rsidP="00C272EC">
      <w:pPr>
        <w:pStyle w:val="ListParagraph"/>
        <w:numPr>
          <w:ilvl w:val="3"/>
          <w:numId w:val="4"/>
        </w:numPr>
        <w:rPr>
          <w:rFonts w:ascii="Arial" w:hAnsi="Arial" w:cs="Arial"/>
          <w:sz w:val="24"/>
          <w:szCs w:val="24"/>
        </w:rPr>
      </w:pPr>
      <w:r w:rsidRPr="00C272EC">
        <w:rPr>
          <w:rFonts w:ascii="Arial" w:hAnsi="Arial" w:cs="Arial"/>
          <w:b/>
          <w:sz w:val="24"/>
          <w:szCs w:val="24"/>
        </w:rPr>
        <w:t xml:space="preserve">ER201003-6 Journal MOC/CME Feature (Boudreau/ASAMS) </w:t>
      </w:r>
      <w:r>
        <w:rPr>
          <w:rFonts w:ascii="Arial" w:hAnsi="Arial" w:cs="Arial"/>
          <w:b/>
          <w:sz w:val="24"/>
          <w:szCs w:val="24"/>
        </w:rPr>
        <w:t>–</w:t>
      </w:r>
      <w:r w:rsidRPr="00C272EC">
        <w:rPr>
          <w:rFonts w:ascii="Arial" w:hAnsi="Arial" w:cs="Arial"/>
          <w:b/>
          <w:sz w:val="24"/>
          <w:szCs w:val="24"/>
        </w:rPr>
        <w:t xml:space="preserve"> </w:t>
      </w:r>
      <w:r>
        <w:rPr>
          <w:rFonts w:ascii="Arial" w:hAnsi="Arial" w:cs="Arial"/>
          <w:sz w:val="24"/>
          <w:szCs w:val="24"/>
        </w:rPr>
        <w:t xml:space="preserve">Committee working with ASAMS to provide MOC at Annual Scientific Meetings.  </w:t>
      </w:r>
      <w:r w:rsidRPr="00C272EC">
        <w:rPr>
          <w:rFonts w:ascii="Arial" w:hAnsi="Arial" w:cs="Arial"/>
          <w:b/>
          <w:sz w:val="24"/>
          <w:szCs w:val="24"/>
        </w:rPr>
        <w:t>(</w:t>
      </w:r>
      <w:r>
        <w:rPr>
          <w:rFonts w:ascii="Arial" w:hAnsi="Arial" w:cs="Arial"/>
          <w:b/>
          <w:sz w:val="24"/>
          <w:szCs w:val="24"/>
        </w:rPr>
        <w:t>CLOSED</w:t>
      </w:r>
      <w:r w:rsidRPr="00C272EC">
        <w:rPr>
          <w:rFonts w:ascii="Arial" w:hAnsi="Arial" w:cs="Arial"/>
          <w:b/>
          <w:sz w:val="24"/>
          <w:szCs w:val="24"/>
        </w:rPr>
        <w:t>)</w:t>
      </w:r>
    </w:p>
    <w:p w:rsidR="00B02B78" w:rsidRDefault="00B02B78" w:rsidP="00C272EC">
      <w:pPr>
        <w:pStyle w:val="ListParagraph"/>
        <w:numPr>
          <w:ilvl w:val="2"/>
          <w:numId w:val="4"/>
        </w:numPr>
        <w:rPr>
          <w:rFonts w:ascii="Arial" w:hAnsi="Arial" w:cs="Arial"/>
          <w:sz w:val="24"/>
          <w:szCs w:val="24"/>
        </w:rPr>
      </w:pPr>
      <w:r>
        <w:rPr>
          <w:rFonts w:ascii="Arial" w:hAnsi="Arial" w:cs="Arial"/>
          <w:sz w:val="24"/>
          <w:szCs w:val="24"/>
        </w:rPr>
        <w:t>History &amp; Archives – See attached Action Plan</w:t>
      </w:r>
    </w:p>
    <w:p w:rsidR="00B02B78" w:rsidRDefault="00B02B78" w:rsidP="00C272EC">
      <w:pPr>
        <w:pStyle w:val="ListParagraph"/>
        <w:numPr>
          <w:ilvl w:val="3"/>
          <w:numId w:val="4"/>
        </w:numPr>
        <w:rPr>
          <w:rFonts w:ascii="Arial" w:hAnsi="Arial" w:cs="Arial"/>
          <w:sz w:val="24"/>
          <w:szCs w:val="24"/>
        </w:rPr>
      </w:pPr>
      <w:r>
        <w:rPr>
          <w:rFonts w:ascii="Arial" w:hAnsi="Arial" w:cs="Arial"/>
          <w:b/>
          <w:sz w:val="24"/>
          <w:szCs w:val="24"/>
        </w:rPr>
        <w:t>ER201003-7 Reinhartz Historical Lecture Series (Mohler)</w:t>
      </w:r>
      <w:r>
        <w:rPr>
          <w:rFonts w:ascii="Arial" w:hAnsi="Arial" w:cs="Arial"/>
          <w:sz w:val="24"/>
          <w:szCs w:val="24"/>
        </w:rPr>
        <w:t xml:space="preserve"> – Recording activities are continuing.  </w:t>
      </w:r>
      <w:r>
        <w:rPr>
          <w:rFonts w:ascii="Arial" w:hAnsi="Arial" w:cs="Arial"/>
          <w:b/>
          <w:sz w:val="24"/>
          <w:szCs w:val="24"/>
        </w:rPr>
        <w:t>(CLOSED)</w:t>
      </w:r>
    </w:p>
    <w:p w:rsidR="00B02B78" w:rsidRDefault="00B02B78" w:rsidP="00C272EC">
      <w:pPr>
        <w:pStyle w:val="ListParagraph"/>
        <w:numPr>
          <w:ilvl w:val="2"/>
          <w:numId w:val="4"/>
        </w:numPr>
        <w:contextualSpacing w:val="0"/>
        <w:rPr>
          <w:rFonts w:ascii="Arial" w:hAnsi="Arial" w:cs="Arial"/>
          <w:sz w:val="24"/>
          <w:szCs w:val="24"/>
        </w:rPr>
      </w:pPr>
      <w:r w:rsidRPr="005231B1">
        <w:rPr>
          <w:rFonts w:ascii="Arial" w:hAnsi="Arial" w:cs="Arial"/>
          <w:sz w:val="24"/>
          <w:szCs w:val="24"/>
        </w:rPr>
        <w:t>Science &amp; Technology (Shender)</w:t>
      </w:r>
      <w:r>
        <w:rPr>
          <w:rFonts w:ascii="Arial" w:hAnsi="Arial" w:cs="Arial"/>
          <w:sz w:val="24"/>
          <w:szCs w:val="24"/>
        </w:rPr>
        <w:t xml:space="preserve"> – See attached Action Plan  </w:t>
      </w:r>
    </w:p>
    <w:p w:rsidR="00B02B78" w:rsidRPr="004D63ED" w:rsidRDefault="00B02B78" w:rsidP="00882A41">
      <w:pPr>
        <w:pStyle w:val="ListParagraph"/>
        <w:numPr>
          <w:ilvl w:val="0"/>
          <w:numId w:val="4"/>
        </w:numPr>
        <w:contextualSpacing w:val="0"/>
        <w:rPr>
          <w:rFonts w:ascii="Arial" w:hAnsi="Arial" w:cs="Arial"/>
          <w:sz w:val="24"/>
          <w:szCs w:val="24"/>
          <w:u w:val="single"/>
        </w:rPr>
      </w:pPr>
      <w:r w:rsidRPr="004D63ED">
        <w:rPr>
          <w:rFonts w:ascii="Arial" w:hAnsi="Arial" w:cs="Arial"/>
          <w:b/>
          <w:sz w:val="24"/>
          <w:szCs w:val="24"/>
          <w:u w:val="single"/>
        </w:rPr>
        <w:t>MEMBER SERVICES (Northrup)</w:t>
      </w:r>
    </w:p>
    <w:p w:rsidR="00B02B78" w:rsidRDefault="00B02B78" w:rsidP="005231B1">
      <w:pPr>
        <w:pStyle w:val="ListParagraph"/>
        <w:numPr>
          <w:ilvl w:val="1"/>
          <w:numId w:val="4"/>
        </w:numPr>
        <w:rPr>
          <w:rFonts w:ascii="Arial" w:hAnsi="Arial" w:cs="Arial"/>
          <w:sz w:val="24"/>
          <w:szCs w:val="24"/>
        </w:rPr>
      </w:pPr>
      <w:r>
        <w:rPr>
          <w:rFonts w:ascii="Arial" w:hAnsi="Arial" w:cs="Arial"/>
          <w:b/>
          <w:sz w:val="24"/>
          <w:szCs w:val="24"/>
        </w:rPr>
        <w:t>MS201003-3 Analyze Membership Database (Sventek)</w:t>
      </w:r>
    </w:p>
    <w:p w:rsidR="00B02B78" w:rsidRDefault="00B02B78" w:rsidP="00C57ED6">
      <w:pPr>
        <w:pStyle w:val="ListParagraph"/>
        <w:numPr>
          <w:ilvl w:val="2"/>
          <w:numId w:val="4"/>
        </w:numPr>
        <w:rPr>
          <w:rFonts w:ascii="Arial" w:hAnsi="Arial" w:cs="Arial"/>
          <w:sz w:val="24"/>
          <w:szCs w:val="24"/>
        </w:rPr>
      </w:pPr>
      <w:r>
        <w:rPr>
          <w:rFonts w:ascii="Arial" w:hAnsi="Arial" w:cs="Arial"/>
          <w:sz w:val="24"/>
          <w:szCs w:val="24"/>
        </w:rPr>
        <w:t>Membership Status/Dues (Carter) – See attached report</w:t>
      </w:r>
    </w:p>
    <w:p w:rsidR="00B02B78" w:rsidRDefault="00B02B78" w:rsidP="00C57ED6">
      <w:pPr>
        <w:pStyle w:val="ListParagraph"/>
        <w:numPr>
          <w:ilvl w:val="2"/>
          <w:numId w:val="4"/>
        </w:numPr>
        <w:rPr>
          <w:rFonts w:ascii="Arial" w:hAnsi="Arial" w:cs="Arial"/>
          <w:sz w:val="24"/>
          <w:szCs w:val="24"/>
        </w:rPr>
      </w:pPr>
      <w:r>
        <w:rPr>
          <w:rFonts w:ascii="Arial" w:hAnsi="Arial" w:cs="Arial"/>
          <w:sz w:val="24"/>
          <w:szCs w:val="24"/>
        </w:rPr>
        <w:t>Analysis</w:t>
      </w:r>
    </w:p>
    <w:p w:rsidR="00B02B78" w:rsidRDefault="00B02B78" w:rsidP="001224FC">
      <w:pPr>
        <w:pStyle w:val="ListParagraph"/>
        <w:numPr>
          <w:ilvl w:val="3"/>
          <w:numId w:val="4"/>
        </w:numPr>
        <w:rPr>
          <w:rFonts w:ascii="Arial" w:hAnsi="Arial" w:cs="Arial"/>
          <w:sz w:val="24"/>
          <w:szCs w:val="24"/>
        </w:rPr>
      </w:pPr>
      <w:r>
        <w:rPr>
          <w:rFonts w:ascii="Arial" w:hAnsi="Arial" w:cs="Arial"/>
          <w:sz w:val="24"/>
          <w:szCs w:val="24"/>
        </w:rPr>
        <w:t>Total membership increased 76 over 2009</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One-Year members increased  73</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 xml:space="preserve">Student/Resident members decreased 25 </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Technician/Sustaining members increased 2</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Three-Year members increased 24</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Member/Spouse members decreased 4</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Life Members increase 1</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Emeritus Members increased 5</w:t>
      </w:r>
    </w:p>
    <w:p w:rsidR="00B02B78" w:rsidRDefault="00B02B78" w:rsidP="001224FC">
      <w:pPr>
        <w:pStyle w:val="ListParagraph"/>
        <w:numPr>
          <w:ilvl w:val="4"/>
          <w:numId w:val="4"/>
        </w:numPr>
        <w:rPr>
          <w:rFonts w:ascii="Arial" w:hAnsi="Arial" w:cs="Arial"/>
          <w:sz w:val="24"/>
          <w:szCs w:val="24"/>
        </w:rPr>
      </w:pPr>
      <w:r>
        <w:rPr>
          <w:rFonts w:ascii="Arial" w:hAnsi="Arial" w:cs="Arial"/>
          <w:sz w:val="24"/>
          <w:szCs w:val="24"/>
        </w:rPr>
        <w:t>Corporate Members remained same</w:t>
      </w:r>
    </w:p>
    <w:p w:rsidR="00B02B78" w:rsidRDefault="00B02B78" w:rsidP="001224FC">
      <w:pPr>
        <w:pStyle w:val="ListParagraph"/>
        <w:numPr>
          <w:ilvl w:val="3"/>
          <w:numId w:val="4"/>
        </w:numPr>
        <w:rPr>
          <w:rFonts w:ascii="Arial" w:hAnsi="Arial" w:cs="Arial"/>
          <w:sz w:val="24"/>
          <w:szCs w:val="24"/>
        </w:rPr>
      </w:pPr>
      <w:r>
        <w:rPr>
          <w:rFonts w:ascii="Arial" w:hAnsi="Arial" w:cs="Arial"/>
          <w:sz w:val="24"/>
          <w:szCs w:val="24"/>
        </w:rPr>
        <w:lastRenderedPageBreak/>
        <w:t>Executive Committee approved the following 2011 membership dues rates for Council review and approval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84"/>
        <w:gridCol w:w="3384"/>
        <w:gridCol w:w="3384"/>
      </w:tblGrid>
      <w:tr w:rsidR="00B02B78" w:rsidTr="00705A7B">
        <w:tc>
          <w:tcPr>
            <w:tcW w:w="3384" w:type="dxa"/>
            <w:vAlign w:val="center"/>
          </w:tcPr>
          <w:p w:rsidR="00B02B78" w:rsidRPr="00705A7B" w:rsidRDefault="00B02B78" w:rsidP="00705A7B">
            <w:pPr>
              <w:jc w:val="center"/>
              <w:rPr>
                <w:rFonts w:ascii="Arial" w:hAnsi="Arial" w:cs="Arial"/>
                <w:sz w:val="24"/>
                <w:szCs w:val="24"/>
              </w:rPr>
            </w:pPr>
            <w:r w:rsidRPr="00705A7B">
              <w:rPr>
                <w:rFonts w:ascii="Arial" w:hAnsi="Arial" w:cs="Arial"/>
                <w:sz w:val="24"/>
                <w:szCs w:val="24"/>
              </w:rPr>
              <w:t>Membership Type</w:t>
            </w:r>
          </w:p>
        </w:tc>
        <w:tc>
          <w:tcPr>
            <w:tcW w:w="3384" w:type="dxa"/>
            <w:vAlign w:val="center"/>
          </w:tcPr>
          <w:p w:rsidR="00B02B78" w:rsidRPr="00705A7B" w:rsidRDefault="00B02B78" w:rsidP="00705A7B">
            <w:pPr>
              <w:jc w:val="center"/>
              <w:rPr>
                <w:rFonts w:ascii="Arial" w:hAnsi="Arial" w:cs="Arial"/>
                <w:sz w:val="24"/>
                <w:szCs w:val="24"/>
              </w:rPr>
            </w:pPr>
            <w:r w:rsidRPr="00705A7B">
              <w:rPr>
                <w:rFonts w:ascii="Arial" w:hAnsi="Arial" w:cs="Arial"/>
                <w:sz w:val="24"/>
                <w:szCs w:val="24"/>
              </w:rPr>
              <w:t>2010 Dues Rates</w:t>
            </w:r>
          </w:p>
        </w:tc>
        <w:tc>
          <w:tcPr>
            <w:tcW w:w="3384" w:type="dxa"/>
            <w:vAlign w:val="center"/>
          </w:tcPr>
          <w:p w:rsidR="00B02B78" w:rsidRPr="00705A7B" w:rsidRDefault="00B02B78" w:rsidP="00705A7B">
            <w:pPr>
              <w:jc w:val="center"/>
              <w:rPr>
                <w:rFonts w:ascii="Arial" w:hAnsi="Arial" w:cs="Arial"/>
                <w:sz w:val="24"/>
                <w:szCs w:val="24"/>
              </w:rPr>
            </w:pPr>
            <w:r w:rsidRPr="00705A7B">
              <w:rPr>
                <w:rFonts w:ascii="Arial" w:hAnsi="Arial" w:cs="Arial"/>
                <w:sz w:val="24"/>
                <w:szCs w:val="24"/>
              </w:rPr>
              <w:t>2011 Dues Rates</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One-Year</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$255</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$255</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Three-Year</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$675</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$720</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Student</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$125</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$50</w:t>
            </w:r>
          </w:p>
        </w:tc>
      </w:tr>
      <w:tr w:rsidR="00B02B78" w:rsidTr="00705A7B">
        <w:tc>
          <w:tcPr>
            <w:tcW w:w="3384" w:type="dxa"/>
          </w:tcPr>
          <w:p w:rsidR="00B02B78" w:rsidRPr="00705A7B" w:rsidRDefault="00B02B78" w:rsidP="00693A12">
            <w:pPr>
              <w:rPr>
                <w:rFonts w:ascii="Arial" w:hAnsi="Arial" w:cs="Arial"/>
                <w:sz w:val="24"/>
                <w:szCs w:val="24"/>
              </w:rPr>
            </w:pPr>
            <w:r w:rsidRPr="00705A7B">
              <w:rPr>
                <w:rFonts w:ascii="Arial" w:hAnsi="Arial" w:cs="Arial"/>
                <w:sz w:val="24"/>
                <w:szCs w:val="24"/>
              </w:rPr>
              <w:t>Resident</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$125</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$150</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Technician/Sustaining</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$130</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$130</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Member/Spouse</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$310</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$450</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Life</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$3825</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$4700*</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Emeritus</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$50</w:t>
            </w:r>
          </w:p>
        </w:tc>
      </w:tr>
      <w:tr w:rsidR="00B02B78" w:rsidTr="00705A7B">
        <w:tc>
          <w:tcPr>
            <w:tcW w:w="3384" w:type="dxa"/>
          </w:tcPr>
          <w:p w:rsidR="00B02B78" w:rsidRPr="00705A7B" w:rsidRDefault="00B02B78" w:rsidP="001224FC">
            <w:pPr>
              <w:rPr>
                <w:rFonts w:ascii="Arial" w:hAnsi="Arial" w:cs="Arial"/>
                <w:sz w:val="24"/>
                <w:szCs w:val="24"/>
              </w:rPr>
            </w:pPr>
            <w:r w:rsidRPr="00705A7B">
              <w:rPr>
                <w:rFonts w:ascii="Arial" w:hAnsi="Arial" w:cs="Arial"/>
                <w:sz w:val="24"/>
                <w:szCs w:val="24"/>
              </w:rPr>
              <w:t>Corporate and Sustaining</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$400</w:t>
            </w:r>
          </w:p>
        </w:tc>
        <w:tc>
          <w:tcPr>
            <w:tcW w:w="3384" w:type="dxa"/>
          </w:tcPr>
          <w:p w:rsidR="00B02B78" w:rsidRPr="00705A7B" w:rsidRDefault="00B02B78" w:rsidP="00705A7B">
            <w:pPr>
              <w:jc w:val="center"/>
              <w:rPr>
                <w:rFonts w:ascii="Arial" w:hAnsi="Arial" w:cs="Arial"/>
                <w:sz w:val="24"/>
                <w:szCs w:val="24"/>
              </w:rPr>
            </w:pPr>
            <w:r w:rsidRPr="00705A7B">
              <w:rPr>
                <w:rFonts w:ascii="Arial" w:hAnsi="Arial" w:cs="Arial"/>
                <w:sz w:val="24"/>
                <w:szCs w:val="24"/>
              </w:rPr>
              <w:t>$500</w:t>
            </w:r>
          </w:p>
        </w:tc>
      </w:tr>
    </w:tbl>
    <w:p w:rsidR="00B02B78" w:rsidRDefault="00B02B78" w:rsidP="00E612D9">
      <w:pPr>
        <w:pStyle w:val="ListParagraph"/>
        <w:tabs>
          <w:tab w:val="left" w:pos="2160"/>
        </w:tabs>
        <w:ind w:left="2160"/>
        <w:contextualSpacing w:val="0"/>
        <w:rPr>
          <w:rFonts w:ascii="Arial" w:hAnsi="Arial" w:cs="Arial"/>
          <w:sz w:val="24"/>
          <w:szCs w:val="24"/>
        </w:rPr>
      </w:pPr>
    </w:p>
    <w:p w:rsidR="00B02B78" w:rsidRPr="003F097D" w:rsidRDefault="00B02B78" w:rsidP="003F097D">
      <w:pPr>
        <w:pStyle w:val="ListParagraph"/>
        <w:numPr>
          <w:ilvl w:val="0"/>
          <w:numId w:val="8"/>
        </w:numPr>
        <w:contextualSpacing w:val="0"/>
        <w:rPr>
          <w:rFonts w:ascii="Arial" w:hAnsi="Arial" w:cs="Arial"/>
          <w:vanish/>
          <w:sz w:val="24"/>
          <w:szCs w:val="24"/>
        </w:rPr>
      </w:pPr>
    </w:p>
    <w:p w:rsidR="00B02B78" w:rsidRPr="003F097D" w:rsidRDefault="00B02B78" w:rsidP="003F097D">
      <w:pPr>
        <w:pStyle w:val="ListParagraph"/>
        <w:numPr>
          <w:ilvl w:val="0"/>
          <w:numId w:val="8"/>
        </w:numPr>
        <w:contextualSpacing w:val="0"/>
        <w:rPr>
          <w:rFonts w:ascii="Arial" w:hAnsi="Arial" w:cs="Arial"/>
          <w:vanish/>
          <w:sz w:val="24"/>
          <w:szCs w:val="24"/>
        </w:rPr>
      </w:pPr>
    </w:p>
    <w:p w:rsidR="00B02B78" w:rsidRPr="003F097D" w:rsidRDefault="00B02B78" w:rsidP="003F097D">
      <w:pPr>
        <w:pStyle w:val="ListParagraph"/>
        <w:numPr>
          <w:ilvl w:val="0"/>
          <w:numId w:val="8"/>
        </w:numPr>
        <w:contextualSpacing w:val="0"/>
        <w:rPr>
          <w:rFonts w:ascii="Arial" w:hAnsi="Arial" w:cs="Arial"/>
          <w:vanish/>
          <w:sz w:val="24"/>
          <w:szCs w:val="24"/>
        </w:rPr>
      </w:pPr>
    </w:p>
    <w:p w:rsidR="00B02B78" w:rsidRPr="003F097D" w:rsidRDefault="00B02B78" w:rsidP="003F097D">
      <w:pPr>
        <w:pStyle w:val="ListParagraph"/>
        <w:numPr>
          <w:ilvl w:val="1"/>
          <w:numId w:val="8"/>
        </w:numPr>
        <w:contextualSpacing w:val="0"/>
        <w:rPr>
          <w:rFonts w:ascii="Arial" w:hAnsi="Arial" w:cs="Arial"/>
          <w:vanish/>
          <w:sz w:val="24"/>
          <w:szCs w:val="24"/>
        </w:rPr>
      </w:pPr>
    </w:p>
    <w:p w:rsidR="00B02B78" w:rsidRPr="003F097D" w:rsidRDefault="00B02B78" w:rsidP="003F097D">
      <w:pPr>
        <w:pStyle w:val="ListParagraph"/>
        <w:numPr>
          <w:ilvl w:val="2"/>
          <w:numId w:val="8"/>
        </w:numPr>
        <w:contextualSpacing w:val="0"/>
        <w:rPr>
          <w:rFonts w:ascii="Arial" w:hAnsi="Arial" w:cs="Arial"/>
          <w:vanish/>
          <w:sz w:val="24"/>
          <w:szCs w:val="24"/>
        </w:rPr>
      </w:pPr>
    </w:p>
    <w:p w:rsidR="00B02B78" w:rsidRPr="003F097D" w:rsidRDefault="00B02B78" w:rsidP="003F097D">
      <w:pPr>
        <w:pStyle w:val="ListParagraph"/>
        <w:numPr>
          <w:ilvl w:val="2"/>
          <w:numId w:val="8"/>
        </w:numPr>
        <w:contextualSpacing w:val="0"/>
        <w:rPr>
          <w:rFonts w:ascii="Arial" w:hAnsi="Arial" w:cs="Arial"/>
          <w:vanish/>
          <w:sz w:val="24"/>
          <w:szCs w:val="24"/>
        </w:rPr>
      </w:pPr>
    </w:p>
    <w:p w:rsidR="00B02B78" w:rsidRPr="003F097D" w:rsidRDefault="00B02B78" w:rsidP="003F097D">
      <w:pPr>
        <w:pStyle w:val="ListParagraph"/>
        <w:numPr>
          <w:ilvl w:val="3"/>
          <w:numId w:val="8"/>
        </w:numPr>
        <w:contextualSpacing w:val="0"/>
        <w:rPr>
          <w:rFonts w:ascii="Arial" w:hAnsi="Arial" w:cs="Arial"/>
          <w:vanish/>
          <w:sz w:val="24"/>
          <w:szCs w:val="24"/>
        </w:rPr>
      </w:pPr>
    </w:p>
    <w:p w:rsidR="00B02B78" w:rsidRPr="003F097D" w:rsidRDefault="00B02B78" w:rsidP="003F097D">
      <w:pPr>
        <w:pStyle w:val="ListParagraph"/>
        <w:numPr>
          <w:ilvl w:val="3"/>
          <w:numId w:val="8"/>
        </w:numPr>
        <w:contextualSpacing w:val="0"/>
        <w:rPr>
          <w:rFonts w:ascii="Arial" w:hAnsi="Arial" w:cs="Arial"/>
          <w:vanish/>
          <w:sz w:val="24"/>
          <w:szCs w:val="24"/>
        </w:rPr>
      </w:pPr>
    </w:p>
    <w:p w:rsidR="00B02B78" w:rsidRDefault="00B02B78" w:rsidP="003F097D">
      <w:pPr>
        <w:pStyle w:val="ListParagraph"/>
        <w:numPr>
          <w:ilvl w:val="4"/>
          <w:numId w:val="8"/>
        </w:numPr>
        <w:contextualSpacing w:val="0"/>
        <w:rPr>
          <w:rFonts w:ascii="Arial" w:hAnsi="Arial" w:cs="Arial"/>
          <w:sz w:val="24"/>
          <w:szCs w:val="24"/>
        </w:rPr>
      </w:pPr>
      <w:r>
        <w:rPr>
          <w:rFonts w:ascii="Arial" w:hAnsi="Arial" w:cs="Arial"/>
          <w:sz w:val="24"/>
          <w:szCs w:val="24"/>
        </w:rPr>
        <w:t>If Emeritus fee is approved by Council, Emeritus members would regain voting privileges, the right to hold office and would have access to the electronic journal on the Ingenta site.  If an Emeritus member desires the paper journal, a subscription would have to be purchased.</w:t>
      </w:r>
    </w:p>
    <w:p w:rsidR="00B02B78" w:rsidRDefault="00B02B78" w:rsidP="003F097D">
      <w:pPr>
        <w:pStyle w:val="ListParagraph"/>
        <w:numPr>
          <w:ilvl w:val="4"/>
          <w:numId w:val="8"/>
        </w:numPr>
        <w:ind w:left="2250" w:hanging="810"/>
        <w:contextualSpacing w:val="0"/>
        <w:rPr>
          <w:rFonts w:ascii="Arial" w:hAnsi="Arial" w:cs="Arial"/>
          <w:sz w:val="24"/>
          <w:szCs w:val="24"/>
        </w:rPr>
      </w:pPr>
      <w:r>
        <w:rPr>
          <w:rFonts w:ascii="Arial" w:hAnsi="Arial" w:cs="Arial"/>
          <w:sz w:val="24"/>
          <w:szCs w:val="24"/>
        </w:rPr>
        <w:t>Membership Committee tasked to develop proposed definition of Student and Resident. It will likely take a Bylaws change to incorporate any approved definition.</w:t>
      </w:r>
    </w:p>
    <w:p w:rsidR="00B02B78" w:rsidRDefault="00B02B78" w:rsidP="00E90377">
      <w:pPr>
        <w:pStyle w:val="ListParagraph"/>
        <w:numPr>
          <w:ilvl w:val="4"/>
          <w:numId w:val="8"/>
        </w:numPr>
        <w:ind w:left="2880" w:hanging="1440"/>
        <w:contextualSpacing w:val="0"/>
        <w:rPr>
          <w:rFonts w:ascii="Arial" w:hAnsi="Arial" w:cs="Arial"/>
          <w:sz w:val="24"/>
          <w:szCs w:val="24"/>
        </w:rPr>
      </w:pPr>
      <w:r>
        <w:rPr>
          <w:rFonts w:ascii="Arial" w:hAnsi="Arial" w:cs="Arial"/>
          <w:sz w:val="24"/>
          <w:szCs w:val="24"/>
        </w:rPr>
        <w:t>The option for Life Membership will end after 2011</w:t>
      </w:r>
    </w:p>
    <w:p w:rsidR="00B02B78" w:rsidRPr="007C5E8E" w:rsidRDefault="00B02B78" w:rsidP="003F097D">
      <w:pPr>
        <w:pStyle w:val="ListParagraph"/>
        <w:numPr>
          <w:ilvl w:val="4"/>
          <w:numId w:val="8"/>
        </w:numPr>
        <w:ind w:left="2250" w:hanging="810"/>
        <w:contextualSpacing w:val="0"/>
        <w:rPr>
          <w:rFonts w:ascii="Arial" w:hAnsi="Arial" w:cs="Arial"/>
          <w:sz w:val="24"/>
          <w:szCs w:val="24"/>
        </w:rPr>
      </w:pPr>
      <w:r>
        <w:rPr>
          <w:rFonts w:ascii="Arial" w:hAnsi="Arial" w:cs="Arial"/>
          <w:sz w:val="24"/>
          <w:szCs w:val="24"/>
        </w:rPr>
        <w:t>Corporate and Sustaining Committee tasked to develop concept of a tiered C&amp;S member structure, with fees tiered according to level.</w:t>
      </w:r>
    </w:p>
    <w:p w:rsidR="00B02B78" w:rsidRDefault="00B02B78" w:rsidP="007C5E8E">
      <w:pPr>
        <w:pStyle w:val="ListParagraph"/>
        <w:numPr>
          <w:ilvl w:val="1"/>
          <w:numId w:val="4"/>
        </w:numPr>
        <w:contextualSpacing w:val="0"/>
        <w:rPr>
          <w:rFonts w:ascii="Arial" w:hAnsi="Arial" w:cs="Arial"/>
          <w:sz w:val="24"/>
          <w:szCs w:val="24"/>
        </w:rPr>
      </w:pPr>
      <w:r>
        <w:rPr>
          <w:rFonts w:ascii="Arial" w:hAnsi="Arial" w:cs="Arial"/>
          <w:sz w:val="24"/>
          <w:szCs w:val="24"/>
        </w:rPr>
        <w:t xml:space="preserve">Establish list/database of scientific/clinical experts for AsMA (Sventek) – Little progress on this effort.  Will continue to work with Dr. Webb on initiative.  </w:t>
      </w:r>
      <w:r>
        <w:rPr>
          <w:rFonts w:ascii="Arial" w:hAnsi="Arial" w:cs="Arial"/>
          <w:b/>
          <w:sz w:val="24"/>
          <w:szCs w:val="24"/>
        </w:rPr>
        <w:t>(OPEN)</w:t>
      </w:r>
    </w:p>
    <w:p w:rsidR="00B02B78" w:rsidRDefault="00B02B78" w:rsidP="005231B1">
      <w:pPr>
        <w:pStyle w:val="ListParagraph"/>
        <w:numPr>
          <w:ilvl w:val="1"/>
          <w:numId w:val="4"/>
        </w:numPr>
        <w:rPr>
          <w:rFonts w:ascii="Arial" w:hAnsi="Arial" w:cs="Arial"/>
          <w:sz w:val="24"/>
          <w:szCs w:val="24"/>
        </w:rPr>
      </w:pPr>
      <w:r>
        <w:rPr>
          <w:rFonts w:ascii="Arial" w:hAnsi="Arial" w:cs="Arial"/>
          <w:sz w:val="24"/>
          <w:szCs w:val="24"/>
        </w:rPr>
        <w:t>Committees</w:t>
      </w:r>
    </w:p>
    <w:p w:rsidR="00B02B78" w:rsidRPr="00CE7B69" w:rsidRDefault="00B02B78" w:rsidP="005231B1">
      <w:pPr>
        <w:pStyle w:val="ListParagraph"/>
        <w:numPr>
          <w:ilvl w:val="2"/>
          <w:numId w:val="4"/>
        </w:numPr>
        <w:rPr>
          <w:rFonts w:ascii="Arial" w:hAnsi="Arial" w:cs="Arial"/>
          <w:sz w:val="24"/>
          <w:szCs w:val="24"/>
        </w:rPr>
      </w:pPr>
      <w:r w:rsidRPr="00CE7B69">
        <w:rPr>
          <w:rFonts w:ascii="Arial" w:hAnsi="Arial" w:cs="Arial"/>
          <w:sz w:val="24"/>
          <w:szCs w:val="24"/>
        </w:rPr>
        <w:t>Awards</w:t>
      </w:r>
      <w:r>
        <w:rPr>
          <w:rFonts w:ascii="Arial" w:hAnsi="Arial" w:cs="Arial"/>
          <w:sz w:val="24"/>
          <w:szCs w:val="24"/>
        </w:rPr>
        <w:t xml:space="preserve"> – no Action Plan at this time</w:t>
      </w:r>
    </w:p>
    <w:p w:rsidR="00B02B78" w:rsidRDefault="00B02B78" w:rsidP="00E77B6B">
      <w:pPr>
        <w:pStyle w:val="ListParagraph"/>
        <w:numPr>
          <w:ilvl w:val="3"/>
          <w:numId w:val="4"/>
        </w:numPr>
        <w:rPr>
          <w:rFonts w:ascii="Arial" w:hAnsi="Arial" w:cs="Arial"/>
          <w:sz w:val="24"/>
          <w:szCs w:val="24"/>
        </w:rPr>
      </w:pPr>
      <w:r>
        <w:rPr>
          <w:rFonts w:ascii="Arial" w:hAnsi="Arial" w:cs="Arial"/>
          <w:sz w:val="24"/>
          <w:szCs w:val="24"/>
        </w:rPr>
        <w:t>The Awards notice posted on the AsMA website lists January 20, 2011 as the deadline for nominations.  Awards Committee must have reviewed, voted and determined winners with list of winners to ED for ExComm action by February 15, 2011.</w:t>
      </w:r>
    </w:p>
    <w:p w:rsidR="00B02B78" w:rsidRPr="003F097D" w:rsidRDefault="00B02B78" w:rsidP="003F097D">
      <w:pPr>
        <w:pStyle w:val="ListParagraph"/>
        <w:numPr>
          <w:ilvl w:val="0"/>
          <w:numId w:val="9"/>
        </w:numPr>
        <w:rPr>
          <w:rFonts w:ascii="Arial" w:hAnsi="Arial" w:cs="Arial"/>
          <w:vanish/>
          <w:sz w:val="24"/>
          <w:szCs w:val="24"/>
        </w:rPr>
      </w:pPr>
    </w:p>
    <w:p w:rsidR="00B02B78" w:rsidRPr="003F097D" w:rsidRDefault="00B02B78" w:rsidP="003F097D">
      <w:pPr>
        <w:pStyle w:val="ListParagraph"/>
        <w:numPr>
          <w:ilvl w:val="0"/>
          <w:numId w:val="9"/>
        </w:numPr>
        <w:rPr>
          <w:rFonts w:ascii="Arial" w:hAnsi="Arial" w:cs="Arial"/>
          <w:vanish/>
          <w:sz w:val="24"/>
          <w:szCs w:val="24"/>
        </w:rPr>
      </w:pPr>
    </w:p>
    <w:p w:rsidR="00B02B78" w:rsidRPr="003F097D" w:rsidRDefault="00B02B78" w:rsidP="003F097D">
      <w:pPr>
        <w:pStyle w:val="ListParagraph"/>
        <w:numPr>
          <w:ilvl w:val="0"/>
          <w:numId w:val="9"/>
        </w:numPr>
        <w:rPr>
          <w:rFonts w:ascii="Arial" w:hAnsi="Arial" w:cs="Arial"/>
          <w:vanish/>
          <w:sz w:val="24"/>
          <w:szCs w:val="24"/>
        </w:rPr>
      </w:pPr>
    </w:p>
    <w:p w:rsidR="00B02B78" w:rsidRPr="003F097D" w:rsidRDefault="00B02B78" w:rsidP="003F097D">
      <w:pPr>
        <w:pStyle w:val="ListParagraph"/>
        <w:numPr>
          <w:ilvl w:val="0"/>
          <w:numId w:val="9"/>
        </w:numPr>
        <w:rPr>
          <w:rFonts w:ascii="Arial" w:hAnsi="Arial" w:cs="Arial"/>
          <w:vanish/>
          <w:sz w:val="24"/>
          <w:szCs w:val="24"/>
        </w:rPr>
      </w:pPr>
    </w:p>
    <w:p w:rsidR="00B02B78" w:rsidRPr="003F097D" w:rsidRDefault="00B02B78" w:rsidP="003F097D">
      <w:pPr>
        <w:pStyle w:val="ListParagraph"/>
        <w:numPr>
          <w:ilvl w:val="0"/>
          <w:numId w:val="9"/>
        </w:numPr>
        <w:rPr>
          <w:rFonts w:ascii="Arial" w:hAnsi="Arial" w:cs="Arial"/>
          <w:vanish/>
          <w:sz w:val="24"/>
          <w:szCs w:val="24"/>
        </w:rPr>
      </w:pPr>
    </w:p>
    <w:p w:rsidR="00B02B78" w:rsidRPr="003F097D" w:rsidRDefault="00B02B78" w:rsidP="003F097D">
      <w:pPr>
        <w:pStyle w:val="ListParagraph"/>
        <w:numPr>
          <w:ilvl w:val="0"/>
          <w:numId w:val="9"/>
        </w:numPr>
        <w:rPr>
          <w:rFonts w:ascii="Arial" w:hAnsi="Arial" w:cs="Arial"/>
          <w:vanish/>
          <w:sz w:val="24"/>
          <w:szCs w:val="24"/>
        </w:rPr>
      </w:pPr>
    </w:p>
    <w:p w:rsidR="00B02B78" w:rsidRPr="003F097D" w:rsidRDefault="00B02B78" w:rsidP="003F097D">
      <w:pPr>
        <w:pStyle w:val="ListParagraph"/>
        <w:numPr>
          <w:ilvl w:val="1"/>
          <w:numId w:val="9"/>
        </w:numPr>
        <w:rPr>
          <w:rFonts w:ascii="Arial" w:hAnsi="Arial" w:cs="Arial"/>
          <w:vanish/>
          <w:sz w:val="24"/>
          <w:szCs w:val="24"/>
        </w:rPr>
      </w:pPr>
    </w:p>
    <w:p w:rsidR="00B02B78" w:rsidRPr="003F097D" w:rsidRDefault="00B02B78" w:rsidP="003F097D">
      <w:pPr>
        <w:pStyle w:val="ListParagraph"/>
        <w:numPr>
          <w:ilvl w:val="1"/>
          <w:numId w:val="9"/>
        </w:numPr>
        <w:rPr>
          <w:rFonts w:ascii="Arial" w:hAnsi="Arial" w:cs="Arial"/>
          <w:vanish/>
          <w:sz w:val="24"/>
          <w:szCs w:val="24"/>
        </w:rPr>
      </w:pPr>
    </w:p>
    <w:p w:rsidR="00B02B78" w:rsidRPr="003F097D" w:rsidRDefault="00B02B78" w:rsidP="003F097D">
      <w:pPr>
        <w:pStyle w:val="ListParagraph"/>
        <w:numPr>
          <w:ilvl w:val="1"/>
          <w:numId w:val="9"/>
        </w:numPr>
        <w:rPr>
          <w:rFonts w:ascii="Arial" w:hAnsi="Arial" w:cs="Arial"/>
          <w:vanish/>
          <w:sz w:val="24"/>
          <w:szCs w:val="24"/>
        </w:rPr>
      </w:pPr>
    </w:p>
    <w:p w:rsidR="00B02B78" w:rsidRPr="003F097D" w:rsidRDefault="00B02B78" w:rsidP="003F097D">
      <w:pPr>
        <w:pStyle w:val="ListParagraph"/>
        <w:numPr>
          <w:ilvl w:val="2"/>
          <w:numId w:val="9"/>
        </w:numPr>
        <w:rPr>
          <w:rFonts w:ascii="Arial" w:hAnsi="Arial" w:cs="Arial"/>
          <w:vanish/>
          <w:sz w:val="24"/>
          <w:szCs w:val="24"/>
        </w:rPr>
      </w:pPr>
    </w:p>
    <w:p w:rsidR="00B02B78" w:rsidRDefault="00B02B78" w:rsidP="003F097D">
      <w:pPr>
        <w:pStyle w:val="ListParagraph"/>
        <w:numPr>
          <w:ilvl w:val="2"/>
          <w:numId w:val="9"/>
        </w:numPr>
        <w:rPr>
          <w:rFonts w:ascii="Arial" w:hAnsi="Arial" w:cs="Arial"/>
          <w:sz w:val="24"/>
          <w:szCs w:val="24"/>
        </w:rPr>
      </w:pPr>
      <w:r>
        <w:rPr>
          <w:rFonts w:ascii="Arial" w:hAnsi="Arial" w:cs="Arial"/>
          <w:sz w:val="24"/>
          <w:szCs w:val="24"/>
        </w:rPr>
        <w:t>Membership (Ortega) – no Action Plan at this time</w:t>
      </w:r>
    </w:p>
    <w:p w:rsidR="00B02B78" w:rsidRDefault="00B02B78" w:rsidP="00CE7B69">
      <w:pPr>
        <w:pStyle w:val="ListParagraph"/>
        <w:numPr>
          <w:ilvl w:val="3"/>
          <w:numId w:val="9"/>
        </w:numPr>
        <w:rPr>
          <w:rFonts w:ascii="Arial" w:hAnsi="Arial" w:cs="Arial"/>
          <w:sz w:val="24"/>
          <w:szCs w:val="24"/>
        </w:rPr>
      </w:pPr>
      <w:r>
        <w:rPr>
          <w:rFonts w:ascii="Arial" w:hAnsi="Arial" w:cs="Arial"/>
          <w:sz w:val="24"/>
          <w:szCs w:val="24"/>
        </w:rPr>
        <w:t>Membership Survey (Ortega/Sventek)</w:t>
      </w:r>
    </w:p>
    <w:p w:rsidR="00B02B78" w:rsidRDefault="00B02B78" w:rsidP="00CE7B69">
      <w:pPr>
        <w:pStyle w:val="ListParagraph"/>
        <w:numPr>
          <w:ilvl w:val="4"/>
          <w:numId w:val="9"/>
        </w:numPr>
        <w:rPr>
          <w:rFonts w:ascii="Arial" w:hAnsi="Arial" w:cs="Arial"/>
          <w:sz w:val="24"/>
          <w:szCs w:val="24"/>
        </w:rPr>
      </w:pPr>
      <w:r>
        <w:rPr>
          <w:rFonts w:ascii="Arial" w:hAnsi="Arial" w:cs="Arial"/>
          <w:b/>
          <w:sz w:val="24"/>
          <w:szCs w:val="24"/>
        </w:rPr>
        <w:t>MS201003-2 Survey Members on ACLS at Annual Meetings (Sventek)</w:t>
      </w:r>
      <w:r>
        <w:rPr>
          <w:rFonts w:ascii="Arial" w:hAnsi="Arial" w:cs="Arial"/>
          <w:sz w:val="24"/>
          <w:szCs w:val="24"/>
        </w:rPr>
        <w:t xml:space="preserve"> – this will be included in the Membership Survey to be sent to AsMA members in October.  Executive Committee recommended adding a question on establishing a common expiration date for membership (e.g., Jan 1, May 1, or Nov 1).  Results will be presented to Council in November.  </w:t>
      </w:r>
      <w:r>
        <w:rPr>
          <w:rFonts w:ascii="Arial" w:hAnsi="Arial" w:cs="Arial"/>
          <w:b/>
          <w:sz w:val="24"/>
          <w:szCs w:val="24"/>
        </w:rPr>
        <w:t>(OPEN)</w:t>
      </w:r>
    </w:p>
    <w:p w:rsidR="00B02B78" w:rsidRDefault="00B02B78" w:rsidP="00E77B6B">
      <w:pPr>
        <w:pStyle w:val="ListParagraph"/>
        <w:numPr>
          <w:ilvl w:val="2"/>
          <w:numId w:val="9"/>
        </w:numPr>
        <w:rPr>
          <w:rFonts w:ascii="Arial" w:hAnsi="Arial" w:cs="Arial"/>
          <w:sz w:val="24"/>
          <w:szCs w:val="24"/>
        </w:rPr>
      </w:pPr>
      <w:r>
        <w:rPr>
          <w:rFonts w:ascii="Arial" w:hAnsi="Arial" w:cs="Arial"/>
          <w:sz w:val="24"/>
          <w:szCs w:val="24"/>
        </w:rPr>
        <w:t>Corporate &amp; Sustaining (DeBois) – See attached Action Plan</w:t>
      </w:r>
    </w:p>
    <w:p w:rsidR="00B02B78" w:rsidRDefault="00B02B78" w:rsidP="000200C1">
      <w:pPr>
        <w:pStyle w:val="ListParagraph"/>
        <w:numPr>
          <w:ilvl w:val="3"/>
          <w:numId w:val="9"/>
        </w:numPr>
        <w:contextualSpacing w:val="0"/>
        <w:rPr>
          <w:rFonts w:ascii="Arial" w:hAnsi="Arial" w:cs="Arial"/>
          <w:sz w:val="24"/>
          <w:szCs w:val="24"/>
        </w:rPr>
      </w:pPr>
      <w:r>
        <w:rPr>
          <w:rFonts w:ascii="Arial" w:hAnsi="Arial" w:cs="Arial"/>
          <w:sz w:val="24"/>
          <w:szCs w:val="24"/>
        </w:rPr>
        <w:t xml:space="preserve">Executive Committee reviewed the process for approving Corporate membership applications.  Bylaws requires Executive Committee to approve all new Corporate Members.  Committee relatively pleased with current process coordinated by ED but requested Corporate Member application form add a requirement for applicants to provide a “Statement of why they want to be a Corporate Member of AsMA.”  Application form will be updated to include this new requirement.  </w:t>
      </w:r>
      <w:r>
        <w:rPr>
          <w:rFonts w:ascii="Arial" w:hAnsi="Arial" w:cs="Arial"/>
          <w:b/>
          <w:sz w:val="24"/>
          <w:szCs w:val="24"/>
        </w:rPr>
        <w:t>(CLOSED)</w:t>
      </w:r>
    </w:p>
    <w:p w:rsidR="00B02B78" w:rsidRPr="004D63ED" w:rsidRDefault="00B02B78" w:rsidP="000200C1">
      <w:pPr>
        <w:pStyle w:val="ListParagraph"/>
        <w:numPr>
          <w:ilvl w:val="0"/>
          <w:numId w:val="9"/>
        </w:numPr>
        <w:contextualSpacing w:val="0"/>
        <w:rPr>
          <w:rFonts w:ascii="Arial" w:hAnsi="Arial" w:cs="Arial"/>
          <w:sz w:val="24"/>
          <w:szCs w:val="24"/>
          <w:u w:val="single"/>
        </w:rPr>
      </w:pPr>
      <w:r w:rsidRPr="004D63ED">
        <w:rPr>
          <w:rFonts w:ascii="Arial" w:hAnsi="Arial" w:cs="Arial"/>
          <w:b/>
          <w:sz w:val="24"/>
          <w:szCs w:val="24"/>
          <w:u w:val="single"/>
        </w:rPr>
        <w:t>REPRESENTATION AND ADVOCACY (Scarpa)</w:t>
      </w:r>
    </w:p>
    <w:p w:rsidR="00B02B78" w:rsidRDefault="00B02B78" w:rsidP="000200C1">
      <w:pPr>
        <w:pStyle w:val="ListParagraph"/>
        <w:numPr>
          <w:ilvl w:val="1"/>
          <w:numId w:val="9"/>
        </w:numPr>
        <w:rPr>
          <w:rFonts w:ascii="Arial" w:hAnsi="Arial" w:cs="Arial"/>
          <w:sz w:val="24"/>
          <w:szCs w:val="24"/>
        </w:rPr>
      </w:pPr>
      <w:r>
        <w:rPr>
          <w:rFonts w:ascii="Arial" w:hAnsi="Arial" w:cs="Arial"/>
          <w:sz w:val="24"/>
          <w:szCs w:val="24"/>
        </w:rPr>
        <w:t>Outreach (Sventek)</w:t>
      </w:r>
    </w:p>
    <w:p w:rsidR="00B02B78" w:rsidRPr="00E471F0" w:rsidRDefault="00B02B78" w:rsidP="00E4054E">
      <w:pPr>
        <w:pStyle w:val="ListParagraph"/>
        <w:numPr>
          <w:ilvl w:val="2"/>
          <w:numId w:val="9"/>
        </w:numPr>
        <w:contextualSpacing w:val="0"/>
        <w:rPr>
          <w:rFonts w:ascii="Arial" w:hAnsi="Arial" w:cs="Arial"/>
          <w:b/>
          <w:sz w:val="24"/>
          <w:szCs w:val="24"/>
        </w:rPr>
      </w:pPr>
      <w:r w:rsidRPr="004D63ED">
        <w:rPr>
          <w:rFonts w:ascii="Arial" w:hAnsi="Arial" w:cs="Arial"/>
          <w:b/>
          <w:sz w:val="24"/>
          <w:szCs w:val="24"/>
        </w:rPr>
        <w:t xml:space="preserve">RA201003-1 Environmental Medicine Advocacy </w:t>
      </w:r>
      <w:r>
        <w:rPr>
          <w:rFonts w:ascii="Arial" w:hAnsi="Arial" w:cs="Arial"/>
          <w:b/>
          <w:sz w:val="24"/>
          <w:szCs w:val="24"/>
        </w:rPr>
        <w:t>(</w:t>
      </w:r>
      <w:r w:rsidRPr="004D63ED">
        <w:rPr>
          <w:rFonts w:ascii="Arial" w:hAnsi="Arial" w:cs="Arial"/>
          <w:b/>
          <w:sz w:val="24"/>
          <w:szCs w:val="24"/>
        </w:rPr>
        <w:t xml:space="preserve">Sventek) - </w:t>
      </w:r>
      <w:r w:rsidRPr="004D63ED">
        <w:rPr>
          <w:rFonts w:ascii="Arial" w:hAnsi="Arial" w:cs="Arial"/>
          <w:sz w:val="24"/>
          <w:szCs w:val="24"/>
        </w:rPr>
        <w:t xml:space="preserve">ED is working with </w:t>
      </w:r>
      <w:r>
        <w:rPr>
          <w:rFonts w:ascii="Arial" w:hAnsi="Arial" w:cs="Arial"/>
          <w:sz w:val="24"/>
          <w:szCs w:val="24"/>
        </w:rPr>
        <w:t xml:space="preserve">LTC James Persson and Dr. James McGhee in coordination with </w:t>
      </w:r>
      <w:r w:rsidRPr="004D63ED">
        <w:rPr>
          <w:rFonts w:ascii="Arial" w:hAnsi="Arial" w:cs="Arial"/>
          <w:sz w:val="24"/>
          <w:szCs w:val="24"/>
        </w:rPr>
        <w:t xml:space="preserve">the American Meteorological Society, the NASA Applied Sciences Program and the CDC National Center for Environmental Health/Agency for Toxic Substances and Disease Registry (NCEH/ATSDR) to </w:t>
      </w:r>
      <w:r>
        <w:rPr>
          <w:rFonts w:ascii="Arial" w:hAnsi="Arial" w:cs="Arial"/>
          <w:sz w:val="24"/>
          <w:szCs w:val="24"/>
        </w:rPr>
        <w:t>improve focus on environmental science issues in AsMA.  This team of environmental science experts plans to have two or three panel sessions in the Anchorage scientific program.  One or two of these organizations also plan to have exhibit booths in Anchorage.</w:t>
      </w:r>
      <w:r w:rsidRPr="004D63ED">
        <w:rPr>
          <w:rFonts w:ascii="Arial" w:hAnsi="Arial" w:cs="Arial"/>
          <w:sz w:val="24"/>
          <w:szCs w:val="24"/>
        </w:rPr>
        <w:t xml:space="preserve">  </w:t>
      </w:r>
      <w:r w:rsidRPr="00E471F0">
        <w:rPr>
          <w:rFonts w:ascii="Arial" w:hAnsi="Arial" w:cs="Arial"/>
          <w:b/>
          <w:sz w:val="24"/>
          <w:szCs w:val="24"/>
        </w:rPr>
        <w:t>(CLOSED)</w:t>
      </w:r>
    </w:p>
    <w:p w:rsidR="00B02B78" w:rsidRDefault="00B02B78" w:rsidP="00B4592B">
      <w:pPr>
        <w:pStyle w:val="ListParagraph"/>
        <w:numPr>
          <w:ilvl w:val="1"/>
          <w:numId w:val="9"/>
        </w:numPr>
        <w:rPr>
          <w:rFonts w:ascii="Arial" w:hAnsi="Arial" w:cs="Arial"/>
          <w:sz w:val="24"/>
          <w:szCs w:val="24"/>
        </w:rPr>
      </w:pPr>
      <w:r w:rsidRPr="004D63ED">
        <w:rPr>
          <w:rFonts w:ascii="Arial" w:hAnsi="Arial" w:cs="Arial"/>
          <w:sz w:val="24"/>
          <w:szCs w:val="24"/>
        </w:rPr>
        <w:t>AMA Activities (</w:t>
      </w:r>
      <w:r>
        <w:rPr>
          <w:rFonts w:ascii="Arial" w:hAnsi="Arial" w:cs="Arial"/>
          <w:sz w:val="24"/>
          <w:szCs w:val="24"/>
        </w:rPr>
        <w:t>Berry/Ortega)</w:t>
      </w:r>
    </w:p>
    <w:p w:rsidR="00B02B78" w:rsidRPr="00E471F0" w:rsidRDefault="00B02B78" w:rsidP="00E4054E">
      <w:pPr>
        <w:pStyle w:val="ListParagraph"/>
        <w:numPr>
          <w:ilvl w:val="2"/>
          <w:numId w:val="9"/>
        </w:numPr>
        <w:contextualSpacing w:val="0"/>
        <w:rPr>
          <w:rFonts w:ascii="Arial" w:hAnsi="Arial" w:cs="Arial"/>
          <w:sz w:val="24"/>
          <w:szCs w:val="24"/>
        </w:rPr>
      </w:pPr>
      <w:r w:rsidRPr="00E471F0">
        <w:rPr>
          <w:rFonts w:ascii="Arial" w:hAnsi="Arial" w:cs="Arial"/>
          <w:sz w:val="24"/>
          <w:szCs w:val="24"/>
        </w:rPr>
        <w:t xml:space="preserve">Dr. Merchant announced that Dr. Michael Berry can no longer serve as the primary AsMA delegate to the AMA.  Dr. Merchant volunteered to replace Dr. Berry.  A motion was made and seconded nominating Dr. </w:t>
      </w:r>
      <w:r>
        <w:rPr>
          <w:rFonts w:ascii="Arial" w:hAnsi="Arial" w:cs="Arial"/>
          <w:sz w:val="24"/>
          <w:szCs w:val="24"/>
        </w:rPr>
        <w:t>Merchant</w:t>
      </w:r>
      <w:r w:rsidRPr="00E471F0">
        <w:rPr>
          <w:rFonts w:ascii="Arial" w:hAnsi="Arial" w:cs="Arial"/>
          <w:sz w:val="24"/>
          <w:szCs w:val="24"/>
        </w:rPr>
        <w:t xml:space="preserve"> as the new AsMA </w:t>
      </w:r>
      <w:r>
        <w:rPr>
          <w:rFonts w:ascii="Arial" w:hAnsi="Arial" w:cs="Arial"/>
          <w:sz w:val="24"/>
          <w:szCs w:val="24"/>
        </w:rPr>
        <w:t xml:space="preserve">primary delegate </w:t>
      </w:r>
      <w:r w:rsidRPr="00E471F0">
        <w:rPr>
          <w:rFonts w:ascii="Arial" w:hAnsi="Arial" w:cs="Arial"/>
          <w:sz w:val="24"/>
          <w:szCs w:val="24"/>
        </w:rPr>
        <w:t xml:space="preserve">to the AMA.  The EXCOM unanimously approved the nomination. </w:t>
      </w:r>
      <w:r>
        <w:rPr>
          <w:rFonts w:ascii="Arial" w:hAnsi="Arial" w:cs="Arial"/>
          <w:sz w:val="24"/>
          <w:szCs w:val="24"/>
        </w:rPr>
        <w:t>The ED will</w:t>
      </w:r>
      <w:r w:rsidRPr="00E471F0">
        <w:rPr>
          <w:rFonts w:ascii="Arial" w:hAnsi="Arial" w:cs="Arial"/>
          <w:sz w:val="24"/>
          <w:szCs w:val="24"/>
        </w:rPr>
        <w:t xml:space="preserve"> notify the AMA of this change.  </w:t>
      </w:r>
      <w:r w:rsidRPr="00E471F0">
        <w:rPr>
          <w:rFonts w:ascii="Arial" w:hAnsi="Arial" w:cs="Arial"/>
          <w:b/>
          <w:sz w:val="24"/>
          <w:szCs w:val="24"/>
        </w:rPr>
        <w:t>(CLOSED)</w:t>
      </w:r>
    </w:p>
    <w:p w:rsidR="00B02B78" w:rsidRDefault="00B02B78" w:rsidP="00477F9F">
      <w:pPr>
        <w:pStyle w:val="ListParagraph"/>
        <w:numPr>
          <w:ilvl w:val="1"/>
          <w:numId w:val="9"/>
        </w:numPr>
        <w:rPr>
          <w:rFonts w:ascii="Arial" w:hAnsi="Arial" w:cs="Arial"/>
          <w:sz w:val="24"/>
          <w:szCs w:val="24"/>
        </w:rPr>
      </w:pPr>
      <w:r>
        <w:rPr>
          <w:rFonts w:ascii="Arial" w:hAnsi="Arial" w:cs="Arial"/>
          <w:sz w:val="24"/>
          <w:szCs w:val="24"/>
        </w:rPr>
        <w:t>General</w:t>
      </w:r>
    </w:p>
    <w:p w:rsidR="00B02B78" w:rsidRDefault="00B02B78" w:rsidP="00E4054E">
      <w:pPr>
        <w:pStyle w:val="ListParagraph"/>
        <w:numPr>
          <w:ilvl w:val="2"/>
          <w:numId w:val="9"/>
        </w:numPr>
        <w:contextualSpacing w:val="0"/>
        <w:rPr>
          <w:rFonts w:ascii="Arial" w:hAnsi="Arial" w:cs="Arial"/>
          <w:sz w:val="24"/>
          <w:szCs w:val="24"/>
        </w:rPr>
      </w:pPr>
      <w:r>
        <w:rPr>
          <w:rFonts w:ascii="Arial" w:hAnsi="Arial" w:cs="Arial"/>
          <w:b/>
          <w:sz w:val="24"/>
          <w:szCs w:val="24"/>
        </w:rPr>
        <w:t>RA201003-3 Letter or Resolution on Proposed NASA Budget Cuts (Scarpa/Manning/Dervay)</w:t>
      </w:r>
      <w:r>
        <w:rPr>
          <w:rFonts w:ascii="Arial" w:hAnsi="Arial" w:cs="Arial"/>
          <w:sz w:val="24"/>
          <w:szCs w:val="24"/>
        </w:rPr>
        <w:t xml:space="preserve"> – Dr. Scarpa recommended this item be closed without action since the proposed NASA budget cuts have been significantly reduced.  </w:t>
      </w:r>
      <w:r>
        <w:rPr>
          <w:rFonts w:ascii="Arial" w:hAnsi="Arial" w:cs="Arial"/>
          <w:b/>
          <w:sz w:val="24"/>
          <w:szCs w:val="24"/>
        </w:rPr>
        <w:t>(CLOSED)</w:t>
      </w:r>
    </w:p>
    <w:p w:rsidR="00B02B78" w:rsidRDefault="00B02B78" w:rsidP="00477F9F">
      <w:pPr>
        <w:pStyle w:val="ListParagraph"/>
        <w:numPr>
          <w:ilvl w:val="1"/>
          <w:numId w:val="9"/>
        </w:numPr>
        <w:rPr>
          <w:rFonts w:ascii="Arial" w:hAnsi="Arial" w:cs="Arial"/>
          <w:sz w:val="24"/>
          <w:szCs w:val="24"/>
        </w:rPr>
      </w:pPr>
      <w:r>
        <w:rPr>
          <w:rFonts w:ascii="Arial" w:hAnsi="Arial" w:cs="Arial"/>
          <w:sz w:val="24"/>
          <w:szCs w:val="24"/>
        </w:rPr>
        <w:t>Committees</w:t>
      </w:r>
    </w:p>
    <w:p w:rsidR="00B02B78" w:rsidRDefault="00B02B78" w:rsidP="00477F9F">
      <w:pPr>
        <w:pStyle w:val="ListParagraph"/>
        <w:numPr>
          <w:ilvl w:val="2"/>
          <w:numId w:val="9"/>
        </w:numPr>
        <w:rPr>
          <w:rFonts w:ascii="Arial" w:hAnsi="Arial" w:cs="Arial"/>
          <w:sz w:val="24"/>
          <w:szCs w:val="24"/>
        </w:rPr>
      </w:pPr>
      <w:r>
        <w:rPr>
          <w:rFonts w:ascii="Arial" w:hAnsi="Arial" w:cs="Arial"/>
          <w:sz w:val="24"/>
          <w:szCs w:val="24"/>
        </w:rPr>
        <w:t>Air Transport Medicine Committee (Hudson) – See attached Action Plan</w:t>
      </w:r>
    </w:p>
    <w:p w:rsidR="00B02B78" w:rsidRDefault="00B02B78" w:rsidP="000A61D2">
      <w:pPr>
        <w:pStyle w:val="ListParagraph"/>
        <w:numPr>
          <w:ilvl w:val="2"/>
          <w:numId w:val="9"/>
        </w:numPr>
        <w:rPr>
          <w:rFonts w:ascii="Arial" w:hAnsi="Arial" w:cs="Arial"/>
          <w:sz w:val="24"/>
          <w:szCs w:val="24"/>
        </w:rPr>
      </w:pPr>
      <w:r>
        <w:rPr>
          <w:rFonts w:ascii="Arial" w:hAnsi="Arial" w:cs="Arial"/>
          <w:sz w:val="24"/>
          <w:szCs w:val="24"/>
        </w:rPr>
        <w:lastRenderedPageBreak/>
        <w:t>Communications (Dervay) – See attached Action Plan</w:t>
      </w:r>
    </w:p>
    <w:p w:rsidR="00B02B78" w:rsidRDefault="00B02B78" w:rsidP="000A61D2">
      <w:pPr>
        <w:pStyle w:val="ListParagraph"/>
        <w:numPr>
          <w:ilvl w:val="3"/>
          <w:numId w:val="9"/>
        </w:numPr>
        <w:rPr>
          <w:rFonts w:ascii="Arial" w:hAnsi="Arial" w:cs="Arial"/>
          <w:sz w:val="24"/>
          <w:szCs w:val="24"/>
        </w:rPr>
      </w:pPr>
      <w:r>
        <w:rPr>
          <w:rFonts w:ascii="Arial" w:hAnsi="Arial" w:cs="Arial"/>
          <w:sz w:val="24"/>
          <w:szCs w:val="24"/>
        </w:rPr>
        <w:t>Dr. Dervay demonstrated a diving medicine forum called “Dr. Deco” and suggested AsMA consider a similar forum for facilitating questions and answers related to Aerospace Medicine.  Concerns about who would answer questions and the associate liability for such a forum followed.  The Executive Committee recommended the Communications Committee continue to work the details for a potential Aerospace Medicine forum on the AsMA website.  (</w:t>
      </w:r>
      <w:r>
        <w:rPr>
          <w:rFonts w:ascii="Arial" w:hAnsi="Arial" w:cs="Arial"/>
          <w:b/>
          <w:sz w:val="24"/>
          <w:szCs w:val="24"/>
        </w:rPr>
        <w:t>INFO)</w:t>
      </w:r>
    </w:p>
    <w:p w:rsidR="00B02B78" w:rsidRDefault="00B02B78" w:rsidP="00F25743">
      <w:pPr>
        <w:pStyle w:val="ListParagraph"/>
        <w:numPr>
          <w:ilvl w:val="2"/>
          <w:numId w:val="9"/>
        </w:numPr>
        <w:rPr>
          <w:rFonts w:ascii="Arial" w:hAnsi="Arial" w:cs="Arial"/>
          <w:sz w:val="24"/>
          <w:szCs w:val="24"/>
        </w:rPr>
      </w:pPr>
      <w:r>
        <w:rPr>
          <w:rFonts w:ascii="Arial" w:hAnsi="Arial" w:cs="Arial"/>
          <w:sz w:val="24"/>
          <w:szCs w:val="24"/>
        </w:rPr>
        <w:t>Resolutions (DeJohn) – See attached Action Plan</w:t>
      </w:r>
    </w:p>
    <w:p w:rsidR="00B02B78" w:rsidRDefault="00B02B78" w:rsidP="00F25743">
      <w:pPr>
        <w:pStyle w:val="ListParagraph"/>
        <w:numPr>
          <w:ilvl w:val="3"/>
          <w:numId w:val="9"/>
        </w:numPr>
        <w:rPr>
          <w:rFonts w:ascii="Arial" w:hAnsi="Arial" w:cs="Arial"/>
          <w:sz w:val="24"/>
          <w:szCs w:val="24"/>
        </w:rPr>
      </w:pPr>
      <w:r>
        <w:rPr>
          <w:rFonts w:ascii="Arial" w:hAnsi="Arial" w:cs="Arial"/>
          <w:b/>
          <w:sz w:val="24"/>
          <w:szCs w:val="24"/>
        </w:rPr>
        <w:t>RA201003-2 Resolutions/Letters on Aircrew Fatigue (Caldwell)</w:t>
      </w:r>
    </w:p>
    <w:p w:rsidR="00B02B78" w:rsidRDefault="00B02B78" w:rsidP="007D7B39">
      <w:pPr>
        <w:pStyle w:val="ListParagraph"/>
        <w:numPr>
          <w:ilvl w:val="4"/>
          <w:numId w:val="9"/>
        </w:numPr>
        <w:rPr>
          <w:rFonts w:ascii="Arial" w:hAnsi="Arial" w:cs="Arial"/>
          <w:sz w:val="24"/>
          <w:szCs w:val="24"/>
        </w:rPr>
      </w:pPr>
      <w:r>
        <w:rPr>
          <w:rFonts w:ascii="Arial" w:hAnsi="Arial" w:cs="Arial"/>
          <w:sz w:val="24"/>
          <w:szCs w:val="24"/>
        </w:rPr>
        <w:t>The Resolutions Committee reworked the language associated with Resolution 2009-01-Rev 5 (Inflight In-Cockpit Napping) that was returned to the committee during the Annual Business Meeting in Phoenix.  Committee rewrote the “THEREFORE BE IT RESOLVED” portion of the draft resolution to:</w:t>
      </w:r>
    </w:p>
    <w:p w:rsidR="00B02B78" w:rsidRPr="00F675F5" w:rsidRDefault="00B02B78" w:rsidP="007D7B39">
      <w:pPr>
        <w:pStyle w:val="ListParagraph"/>
        <w:numPr>
          <w:ilvl w:val="5"/>
          <w:numId w:val="9"/>
        </w:numPr>
        <w:ind w:left="3067" w:hanging="1080"/>
        <w:rPr>
          <w:rFonts w:ascii="Arial" w:hAnsi="Arial" w:cs="Arial"/>
          <w:b/>
          <w:sz w:val="24"/>
          <w:szCs w:val="24"/>
        </w:rPr>
      </w:pPr>
      <w:r w:rsidRPr="00F675F5">
        <w:rPr>
          <w:rFonts w:ascii="Arial" w:hAnsi="Arial" w:cs="Arial"/>
          <w:sz w:val="24"/>
          <w:szCs w:val="24"/>
        </w:rPr>
        <w:t xml:space="preserve">“THEREFORE BE IT RESOLVED:  </w:t>
      </w:r>
      <w:r w:rsidRPr="00F675F5">
        <w:rPr>
          <w:rFonts w:ascii="Arial" w:hAnsi="Arial" w:cs="Arial"/>
          <w:bCs/>
          <w:sz w:val="24"/>
          <w:szCs w:val="24"/>
        </w:rPr>
        <w:t>That the Aerospace Medical Association strongly recommends that regulatory agencies, in consultation with aerospace medicine and fatigue experts, establish policies and procedures to ensure adequate preflight crew rest and criteria for the use of in-flight, in-cockpit napping when safe to do so, during extended flight operations, to avoid fatigue and enhance aircrew performance.”</w:t>
      </w:r>
    </w:p>
    <w:p w:rsidR="00B02B78" w:rsidRDefault="00B02B78" w:rsidP="007D7B39">
      <w:pPr>
        <w:pStyle w:val="ListParagraph"/>
        <w:numPr>
          <w:ilvl w:val="5"/>
          <w:numId w:val="9"/>
        </w:numPr>
        <w:ind w:left="3067" w:hanging="1080"/>
        <w:rPr>
          <w:rFonts w:ascii="Arial" w:hAnsi="Arial" w:cs="Arial"/>
          <w:b/>
          <w:sz w:val="24"/>
          <w:szCs w:val="24"/>
        </w:rPr>
      </w:pPr>
      <w:r w:rsidRPr="00F675F5">
        <w:rPr>
          <w:rFonts w:ascii="Arial" w:hAnsi="Arial" w:cs="Arial"/>
          <w:sz w:val="24"/>
          <w:szCs w:val="24"/>
        </w:rPr>
        <w:t xml:space="preserve">Executive Committee approved the rewritten resolution with 8 Yes, 0 No and 3 abstentions.  </w:t>
      </w:r>
      <w:r w:rsidRPr="00F675F5">
        <w:rPr>
          <w:rFonts w:ascii="Arial" w:hAnsi="Arial" w:cs="Arial"/>
          <w:b/>
          <w:sz w:val="24"/>
          <w:szCs w:val="24"/>
        </w:rPr>
        <w:t>(CLOSED)</w:t>
      </w:r>
    </w:p>
    <w:p w:rsidR="00B02B78" w:rsidRDefault="00B02B78" w:rsidP="007D7B39">
      <w:pPr>
        <w:pStyle w:val="ListParagraph"/>
        <w:numPr>
          <w:ilvl w:val="4"/>
          <w:numId w:val="9"/>
        </w:numPr>
        <w:rPr>
          <w:rFonts w:ascii="Arial" w:hAnsi="Arial" w:cs="Arial"/>
          <w:b/>
          <w:sz w:val="24"/>
          <w:szCs w:val="24"/>
        </w:rPr>
      </w:pPr>
      <w:r>
        <w:rPr>
          <w:rFonts w:ascii="Arial" w:hAnsi="Arial" w:cs="Arial"/>
          <w:sz w:val="24"/>
          <w:szCs w:val="24"/>
        </w:rPr>
        <w:t xml:space="preserve">Publishing Resolution 2009-02-Rev 5 (Sleep-Enhancing Agent Use Off-duty and Layovers) prior to approval of Resolution 2009-01-Rev 6 (Inflight In-Cockpit Napping).  Executive Committee approved ED recommendation to delay publishing Resolution 2009-02-Rev 5 until Resolution 2009-01-Rev 6 is approved.  </w:t>
      </w:r>
      <w:r>
        <w:rPr>
          <w:rFonts w:ascii="Arial" w:hAnsi="Arial" w:cs="Arial"/>
          <w:b/>
          <w:sz w:val="24"/>
          <w:szCs w:val="24"/>
        </w:rPr>
        <w:t>(CLOSED)</w:t>
      </w:r>
    </w:p>
    <w:p w:rsidR="00B02B78" w:rsidRPr="00F675F5" w:rsidRDefault="00B02B78" w:rsidP="00F675F5">
      <w:pPr>
        <w:pStyle w:val="ListParagraph"/>
        <w:numPr>
          <w:ilvl w:val="4"/>
          <w:numId w:val="9"/>
        </w:numPr>
        <w:contextualSpacing w:val="0"/>
        <w:rPr>
          <w:rFonts w:ascii="Arial" w:hAnsi="Arial" w:cs="Arial"/>
          <w:b/>
          <w:sz w:val="24"/>
          <w:szCs w:val="24"/>
        </w:rPr>
      </w:pPr>
      <w:r>
        <w:rPr>
          <w:rFonts w:ascii="Arial" w:hAnsi="Arial" w:cs="Arial"/>
          <w:sz w:val="24"/>
          <w:szCs w:val="24"/>
        </w:rPr>
        <w:t xml:space="preserve">Dr. Singh recommended the ED send both resolutions to ICAO so the AsMA Resolutions can be referenced in the draft ICAO Fatigue Risk Management System (FRMS) Manual.  Cover letter should indicate Resolution 2009-02-Rev 5 has been approved and Resolution 2009-01-Rev 6 is currently in the AsMA review and approval process.  </w:t>
      </w:r>
      <w:r>
        <w:rPr>
          <w:rFonts w:ascii="Arial" w:hAnsi="Arial" w:cs="Arial"/>
          <w:b/>
          <w:sz w:val="24"/>
          <w:szCs w:val="24"/>
        </w:rPr>
        <w:t>(INFO)</w:t>
      </w:r>
    </w:p>
    <w:p w:rsidR="00B02B78" w:rsidRPr="00F675F5" w:rsidRDefault="00B02B78" w:rsidP="00F675F5">
      <w:pPr>
        <w:pStyle w:val="ListParagraph"/>
        <w:numPr>
          <w:ilvl w:val="0"/>
          <w:numId w:val="16"/>
        </w:numPr>
        <w:contextualSpacing w:val="0"/>
        <w:rPr>
          <w:rFonts w:ascii="Arial" w:hAnsi="Arial" w:cs="Arial"/>
          <w:b/>
          <w:vanish/>
          <w:sz w:val="24"/>
          <w:szCs w:val="24"/>
        </w:rPr>
      </w:pPr>
    </w:p>
    <w:p w:rsidR="00B02B78" w:rsidRPr="00F675F5" w:rsidRDefault="00B02B78" w:rsidP="00F675F5">
      <w:pPr>
        <w:pStyle w:val="ListParagraph"/>
        <w:numPr>
          <w:ilvl w:val="0"/>
          <w:numId w:val="16"/>
        </w:numPr>
        <w:contextualSpacing w:val="0"/>
        <w:rPr>
          <w:rFonts w:ascii="Arial" w:hAnsi="Arial" w:cs="Arial"/>
          <w:b/>
          <w:vanish/>
          <w:sz w:val="24"/>
          <w:szCs w:val="24"/>
        </w:rPr>
      </w:pPr>
    </w:p>
    <w:p w:rsidR="00B02B78" w:rsidRPr="00F675F5" w:rsidRDefault="00B02B78" w:rsidP="00F675F5">
      <w:pPr>
        <w:pStyle w:val="ListParagraph"/>
        <w:numPr>
          <w:ilvl w:val="0"/>
          <w:numId w:val="16"/>
        </w:numPr>
        <w:contextualSpacing w:val="0"/>
        <w:rPr>
          <w:rFonts w:ascii="Arial" w:hAnsi="Arial" w:cs="Arial"/>
          <w:b/>
          <w:vanish/>
          <w:sz w:val="24"/>
          <w:szCs w:val="24"/>
        </w:rPr>
      </w:pPr>
    </w:p>
    <w:p w:rsidR="00B02B78" w:rsidRPr="00F675F5" w:rsidRDefault="00B02B78" w:rsidP="00F675F5">
      <w:pPr>
        <w:pStyle w:val="ListParagraph"/>
        <w:numPr>
          <w:ilvl w:val="0"/>
          <w:numId w:val="16"/>
        </w:numPr>
        <w:contextualSpacing w:val="0"/>
        <w:rPr>
          <w:rFonts w:ascii="Arial" w:hAnsi="Arial" w:cs="Arial"/>
          <w:b/>
          <w:vanish/>
          <w:sz w:val="24"/>
          <w:szCs w:val="24"/>
        </w:rPr>
      </w:pPr>
    </w:p>
    <w:p w:rsidR="00B02B78" w:rsidRPr="00F675F5" w:rsidRDefault="00B02B78" w:rsidP="00F675F5">
      <w:pPr>
        <w:pStyle w:val="ListParagraph"/>
        <w:numPr>
          <w:ilvl w:val="0"/>
          <w:numId w:val="16"/>
        </w:numPr>
        <w:contextualSpacing w:val="0"/>
        <w:rPr>
          <w:rFonts w:ascii="Arial" w:hAnsi="Arial" w:cs="Arial"/>
          <w:b/>
          <w:vanish/>
          <w:sz w:val="24"/>
          <w:szCs w:val="24"/>
        </w:rPr>
      </w:pPr>
    </w:p>
    <w:p w:rsidR="00B02B78" w:rsidRPr="00A94F43" w:rsidRDefault="00B02B78" w:rsidP="00A94F43">
      <w:pPr>
        <w:pStyle w:val="ListParagraph"/>
        <w:numPr>
          <w:ilvl w:val="0"/>
          <w:numId w:val="9"/>
        </w:numPr>
        <w:contextualSpacing w:val="0"/>
        <w:rPr>
          <w:rFonts w:ascii="Arial" w:hAnsi="Arial" w:cs="Arial"/>
          <w:sz w:val="24"/>
          <w:szCs w:val="24"/>
          <w:u w:val="single"/>
        </w:rPr>
      </w:pPr>
      <w:r w:rsidRPr="00A94F43">
        <w:rPr>
          <w:rFonts w:ascii="Arial" w:hAnsi="Arial" w:cs="Arial"/>
          <w:b/>
          <w:sz w:val="24"/>
          <w:szCs w:val="24"/>
          <w:u w:val="single"/>
        </w:rPr>
        <w:t>INTERNATIONAL SERVICES (S</w:t>
      </w:r>
      <w:r>
        <w:rPr>
          <w:rFonts w:ascii="Arial" w:hAnsi="Arial" w:cs="Arial"/>
          <w:b/>
          <w:sz w:val="24"/>
          <w:szCs w:val="24"/>
          <w:u w:val="single"/>
        </w:rPr>
        <w:t>ingh</w:t>
      </w:r>
      <w:r w:rsidRPr="00A94F43">
        <w:rPr>
          <w:rFonts w:ascii="Arial" w:hAnsi="Arial" w:cs="Arial"/>
          <w:b/>
          <w:sz w:val="24"/>
          <w:szCs w:val="24"/>
          <w:u w:val="single"/>
        </w:rPr>
        <w:t>)</w:t>
      </w:r>
    </w:p>
    <w:p w:rsidR="00B02B78" w:rsidRPr="007D7B39" w:rsidRDefault="00B02B78" w:rsidP="00CF187D">
      <w:pPr>
        <w:pStyle w:val="ListParagraph"/>
        <w:numPr>
          <w:ilvl w:val="1"/>
          <w:numId w:val="9"/>
        </w:numPr>
        <w:rPr>
          <w:rFonts w:ascii="Arial" w:hAnsi="Arial" w:cs="Arial"/>
          <w:b/>
          <w:sz w:val="24"/>
          <w:szCs w:val="24"/>
        </w:rPr>
      </w:pPr>
      <w:r w:rsidRPr="007D7B39">
        <w:rPr>
          <w:rFonts w:ascii="Arial" w:hAnsi="Arial" w:cs="Arial"/>
          <w:sz w:val="24"/>
          <w:szCs w:val="24"/>
        </w:rPr>
        <w:t xml:space="preserve">General </w:t>
      </w:r>
    </w:p>
    <w:p w:rsidR="00B02B78" w:rsidRPr="00CF187D" w:rsidRDefault="00B02B78" w:rsidP="007D7B39">
      <w:pPr>
        <w:pStyle w:val="ListParagraph"/>
        <w:numPr>
          <w:ilvl w:val="2"/>
          <w:numId w:val="9"/>
        </w:numPr>
        <w:rPr>
          <w:rFonts w:ascii="Arial" w:hAnsi="Arial" w:cs="Arial"/>
          <w:sz w:val="24"/>
          <w:szCs w:val="24"/>
        </w:rPr>
      </w:pPr>
      <w:r w:rsidRPr="007D7B39">
        <w:rPr>
          <w:rFonts w:ascii="Arial" w:hAnsi="Arial" w:cs="Arial"/>
          <w:b/>
          <w:sz w:val="24"/>
          <w:szCs w:val="24"/>
        </w:rPr>
        <w:t xml:space="preserve">IS201003-1 Theme-Based International Reception (Singh) – </w:t>
      </w:r>
      <w:r w:rsidRPr="007D7B39">
        <w:rPr>
          <w:rFonts w:ascii="Arial" w:hAnsi="Arial" w:cs="Arial"/>
          <w:sz w:val="24"/>
          <w:szCs w:val="24"/>
        </w:rPr>
        <w:t xml:space="preserve">Dr. Singh would like to use the International Reception during the annual scientific meetings to expand membership.  He would like to expand the reception to a theme-based, formal session.  </w:t>
      </w:r>
      <w:r>
        <w:rPr>
          <w:rFonts w:ascii="Arial" w:hAnsi="Arial" w:cs="Arial"/>
          <w:sz w:val="24"/>
          <w:szCs w:val="24"/>
        </w:rPr>
        <w:t xml:space="preserve">Dr. Singh sent an e-mail survey to all International Members suggesting the theme approach to the International Reception.  He received </w:t>
      </w:r>
      <w:r>
        <w:rPr>
          <w:rFonts w:ascii="Arial" w:hAnsi="Arial" w:cs="Arial"/>
          <w:sz w:val="24"/>
          <w:szCs w:val="24"/>
        </w:rPr>
        <w:lastRenderedPageBreak/>
        <w:t xml:space="preserve">numerous responses ranging from strong support for his ideas to suggestions to eliminate the International Reception.  He will continue to collect responses and formulate a summary of the responses for Council.  </w:t>
      </w:r>
      <w:r>
        <w:rPr>
          <w:rFonts w:ascii="Arial" w:hAnsi="Arial" w:cs="Arial"/>
          <w:b/>
          <w:sz w:val="24"/>
          <w:szCs w:val="24"/>
        </w:rPr>
        <w:t>(OPEN)</w:t>
      </w:r>
    </w:p>
    <w:p w:rsidR="00B02B78" w:rsidRDefault="00B02B78" w:rsidP="00E4054E">
      <w:pPr>
        <w:pStyle w:val="ListParagraph"/>
        <w:numPr>
          <w:ilvl w:val="2"/>
          <w:numId w:val="9"/>
        </w:numPr>
        <w:contextualSpacing w:val="0"/>
        <w:rPr>
          <w:rFonts w:ascii="Arial" w:hAnsi="Arial" w:cs="Arial"/>
          <w:sz w:val="24"/>
          <w:szCs w:val="24"/>
        </w:rPr>
      </w:pPr>
      <w:r>
        <w:rPr>
          <w:rFonts w:ascii="Arial" w:hAnsi="Arial" w:cs="Arial"/>
          <w:b/>
          <w:sz w:val="24"/>
          <w:szCs w:val="24"/>
        </w:rPr>
        <w:t xml:space="preserve">IS201003-2 AsMA Website Push to Countries Developing Aerospace Medicine Programs (Singh) – </w:t>
      </w:r>
      <w:r>
        <w:rPr>
          <w:rFonts w:ascii="Arial" w:hAnsi="Arial" w:cs="Arial"/>
          <w:sz w:val="24"/>
          <w:szCs w:val="24"/>
        </w:rPr>
        <w:t xml:space="preserve">Dr. Singh recommended closing this action item.  A meeting between ESAM and AsMA leadership in Phoenix facilitated agreement to provide ESAM space in the back of the ASEM journal each month to publish International Aerospace Medicine news.  This will help provide updates to countries developing Aerospace Medicine programs.  Dr. Singh did ask for a list of POCs for all International Affiliate organizations so he can reach out to these organizations and improve communication with them.  ED will provide Dr. Singh with a list of the International Affiliate POCs.  </w:t>
      </w:r>
      <w:r>
        <w:rPr>
          <w:rFonts w:ascii="Arial" w:hAnsi="Arial" w:cs="Arial"/>
          <w:b/>
          <w:sz w:val="24"/>
          <w:szCs w:val="24"/>
        </w:rPr>
        <w:t>(CLOSED)</w:t>
      </w:r>
    </w:p>
    <w:p w:rsidR="00B02B78" w:rsidRPr="007D7B39" w:rsidRDefault="00B02B78" w:rsidP="007D7B39">
      <w:pPr>
        <w:pStyle w:val="ListParagraph"/>
        <w:numPr>
          <w:ilvl w:val="1"/>
          <w:numId w:val="9"/>
        </w:numPr>
        <w:rPr>
          <w:rFonts w:ascii="Arial" w:hAnsi="Arial" w:cs="Arial"/>
          <w:sz w:val="24"/>
          <w:szCs w:val="24"/>
        </w:rPr>
      </w:pPr>
      <w:r w:rsidRPr="007D7B39">
        <w:rPr>
          <w:rFonts w:ascii="Arial" w:hAnsi="Arial" w:cs="Arial"/>
          <w:sz w:val="24"/>
          <w:szCs w:val="24"/>
        </w:rPr>
        <w:t>Committees</w:t>
      </w:r>
    </w:p>
    <w:p w:rsidR="00B02B78" w:rsidRDefault="00B02B78" w:rsidP="00CF187D">
      <w:pPr>
        <w:pStyle w:val="ListParagraph"/>
        <w:numPr>
          <w:ilvl w:val="2"/>
          <w:numId w:val="9"/>
        </w:numPr>
        <w:contextualSpacing w:val="0"/>
        <w:rPr>
          <w:rFonts w:ascii="Arial" w:hAnsi="Arial" w:cs="Arial"/>
          <w:sz w:val="24"/>
          <w:szCs w:val="24"/>
        </w:rPr>
      </w:pPr>
      <w:r>
        <w:rPr>
          <w:rFonts w:ascii="Arial" w:hAnsi="Arial" w:cs="Arial"/>
          <w:sz w:val="24"/>
          <w:szCs w:val="24"/>
        </w:rPr>
        <w:t>International Activities (Hardicsay) – See attached Action Plan</w:t>
      </w:r>
    </w:p>
    <w:p w:rsidR="00B02B78" w:rsidRPr="00037FBA" w:rsidRDefault="00B02B78" w:rsidP="00037FBA">
      <w:pPr>
        <w:pStyle w:val="ListParagraph"/>
        <w:numPr>
          <w:ilvl w:val="0"/>
          <w:numId w:val="9"/>
        </w:numPr>
        <w:contextualSpacing w:val="0"/>
        <w:rPr>
          <w:rFonts w:ascii="Arial" w:hAnsi="Arial" w:cs="Arial"/>
          <w:b/>
          <w:sz w:val="24"/>
          <w:szCs w:val="24"/>
          <w:u w:val="single"/>
        </w:rPr>
      </w:pPr>
      <w:r w:rsidRPr="00037FBA">
        <w:rPr>
          <w:rFonts w:ascii="Arial" w:hAnsi="Arial" w:cs="Arial"/>
          <w:b/>
          <w:sz w:val="24"/>
          <w:szCs w:val="24"/>
          <w:u w:val="single"/>
        </w:rPr>
        <w:t>NEW BUSINESS</w:t>
      </w:r>
    </w:p>
    <w:p w:rsidR="00B02B78" w:rsidRDefault="00B02B78" w:rsidP="00085ACA">
      <w:pPr>
        <w:pStyle w:val="ListParagraph"/>
        <w:numPr>
          <w:ilvl w:val="1"/>
          <w:numId w:val="9"/>
        </w:numPr>
        <w:rPr>
          <w:rFonts w:ascii="Arial" w:hAnsi="Arial" w:cs="Arial"/>
          <w:sz w:val="24"/>
          <w:szCs w:val="24"/>
        </w:rPr>
      </w:pPr>
      <w:r>
        <w:rPr>
          <w:rFonts w:ascii="Arial" w:hAnsi="Arial" w:cs="Arial"/>
          <w:sz w:val="24"/>
          <w:szCs w:val="24"/>
        </w:rPr>
        <w:t>Financial Management Firms Presentations</w:t>
      </w:r>
    </w:p>
    <w:p w:rsidR="00B02B78" w:rsidRDefault="00B02B78" w:rsidP="00CF187D">
      <w:pPr>
        <w:pStyle w:val="ListParagraph"/>
        <w:numPr>
          <w:ilvl w:val="2"/>
          <w:numId w:val="9"/>
        </w:numPr>
        <w:rPr>
          <w:rFonts w:ascii="Arial" w:hAnsi="Arial" w:cs="Arial"/>
          <w:sz w:val="24"/>
          <w:szCs w:val="24"/>
        </w:rPr>
      </w:pPr>
      <w:r>
        <w:rPr>
          <w:rFonts w:ascii="Arial" w:hAnsi="Arial" w:cs="Arial"/>
          <w:sz w:val="24"/>
          <w:szCs w:val="24"/>
        </w:rPr>
        <w:t>Capital Advisory Group – See attached presentation</w:t>
      </w:r>
    </w:p>
    <w:p w:rsidR="00B02B78" w:rsidRDefault="00B02B78" w:rsidP="00037FBA">
      <w:pPr>
        <w:pStyle w:val="ListParagraph"/>
        <w:numPr>
          <w:ilvl w:val="3"/>
          <w:numId w:val="9"/>
        </w:numPr>
        <w:rPr>
          <w:rFonts w:ascii="Arial" w:hAnsi="Arial" w:cs="Arial"/>
          <w:sz w:val="24"/>
          <w:szCs w:val="24"/>
        </w:rPr>
      </w:pPr>
      <w:r>
        <w:rPr>
          <w:rFonts w:ascii="Arial" w:hAnsi="Arial" w:cs="Arial"/>
          <w:sz w:val="24"/>
          <w:szCs w:val="24"/>
        </w:rPr>
        <w:t xml:space="preserve">Presented their financial management philosophy and how they would manage the AsMA investment portfolio. Presentation was well received by the Executive Committee.  </w:t>
      </w:r>
      <w:r>
        <w:rPr>
          <w:rFonts w:ascii="Arial" w:hAnsi="Arial" w:cs="Arial"/>
          <w:b/>
          <w:sz w:val="24"/>
          <w:szCs w:val="24"/>
        </w:rPr>
        <w:t>(INFO)</w:t>
      </w:r>
    </w:p>
    <w:p w:rsidR="00B02B78" w:rsidRDefault="00B02B78" w:rsidP="00037FBA">
      <w:pPr>
        <w:pStyle w:val="ListParagraph"/>
        <w:numPr>
          <w:ilvl w:val="2"/>
          <w:numId w:val="9"/>
        </w:numPr>
        <w:contextualSpacing w:val="0"/>
        <w:rPr>
          <w:rFonts w:ascii="Arial" w:hAnsi="Arial" w:cs="Arial"/>
          <w:sz w:val="24"/>
          <w:szCs w:val="24"/>
        </w:rPr>
      </w:pPr>
      <w:r>
        <w:rPr>
          <w:rFonts w:ascii="Arial" w:hAnsi="Arial" w:cs="Arial"/>
          <w:sz w:val="24"/>
          <w:szCs w:val="24"/>
        </w:rPr>
        <w:t xml:space="preserve">UBS Financial Services - Following their presentation, Dr. Anzalone requested the Executive Committee make contact with Mr. Glenn Mohn, Vice President – Investments, UBS Financial Services, Cincinnati, OH to get a similar presentation on his financial management philosophy and how he would manage the AsMA investment portfolio.  Executive Committee tasked the ED to make contact with Mr. Mohn, get an initial presentation and organize a conference call presentation with Mr. Mohn, the ED, Dr. Scarpa and Dr. Bachmann.  Following this conference call presentation, the AsMA team will recommend to the Executive Committee which financial management approach would be better for AsMA.  Executive Committee will then decide which financial management firm to hire for managing the AsMA investment portfolio.  </w:t>
      </w:r>
      <w:r>
        <w:rPr>
          <w:rFonts w:ascii="Arial" w:hAnsi="Arial" w:cs="Arial"/>
          <w:b/>
          <w:sz w:val="24"/>
          <w:szCs w:val="24"/>
        </w:rPr>
        <w:t>(OPEN)</w:t>
      </w:r>
    </w:p>
    <w:p w:rsidR="00B02B78" w:rsidRPr="00545EEB" w:rsidRDefault="00B02B78" w:rsidP="00374064">
      <w:pPr>
        <w:pStyle w:val="ListParagraph"/>
        <w:numPr>
          <w:ilvl w:val="0"/>
          <w:numId w:val="9"/>
        </w:numPr>
        <w:contextualSpacing w:val="0"/>
        <w:rPr>
          <w:rFonts w:ascii="Arial" w:hAnsi="Arial" w:cs="Arial"/>
          <w:sz w:val="24"/>
          <w:szCs w:val="24"/>
        </w:rPr>
      </w:pPr>
      <w:r>
        <w:rPr>
          <w:rFonts w:ascii="Arial" w:hAnsi="Arial" w:cs="Arial"/>
          <w:sz w:val="24"/>
          <w:szCs w:val="24"/>
        </w:rPr>
        <w:t xml:space="preserve">Dr. Sides announced the next EXCOM meeting will occur at the AsMA Home Office, Alexandria, VA on Friday and Saturday, March 4 &amp; 5, 2011.  </w:t>
      </w:r>
      <w:r w:rsidRPr="00545EEB">
        <w:rPr>
          <w:rFonts w:ascii="Arial" w:hAnsi="Arial" w:cs="Arial"/>
          <w:b/>
          <w:sz w:val="24"/>
          <w:szCs w:val="24"/>
        </w:rPr>
        <w:t>(INFO)</w:t>
      </w:r>
    </w:p>
    <w:p w:rsidR="00B02B78" w:rsidRDefault="00B02B78" w:rsidP="00374064">
      <w:pPr>
        <w:pStyle w:val="ListParagraph"/>
        <w:numPr>
          <w:ilvl w:val="0"/>
          <w:numId w:val="9"/>
        </w:numPr>
        <w:rPr>
          <w:rFonts w:ascii="Arial" w:hAnsi="Arial" w:cs="Arial"/>
          <w:sz w:val="24"/>
          <w:szCs w:val="24"/>
        </w:rPr>
      </w:pPr>
      <w:r>
        <w:rPr>
          <w:rFonts w:ascii="Arial" w:hAnsi="Arial" w:cs="Arial"/>
          <w:sz w:val="24"/>
          <w:szCs w:val="24"/>
        </w:rPr>
        <w:t>A motion to adjourn was made and seconded.  Executive Committee was adjourned at 2:00 PM on August 28, 2010.</w:t>
      </w:r>
    </w:p>
    <w:p w:rsidR="00B02B78" w:rsidRDefault="00B02B78" w:rsidP="00886850">
      <w:pPr>
        <w:pStyle w:val="ListParagraph"/>
        <w:ind w:left="0"/>
        <w:rPr>
          <w:rFonts w:ascii="Arial" w:hAnsi="Arial" w:cs="Arial"/>
          <w:sz w:val="24"/>
          <w:szCs w:val="24"/>
        </w:rPr>
      </w:pPr>
    </w:p>
    <w:p w:rsidR="00B02B78" w:rsidRDefault="002B6E8B" w:rsidP="00886850">
      <w:pPr>
        <w:pStyle w:val="ListParagraph"/>
        <w:ind w:left="0"/>
        <w:rPr>
          <w:rFonts w:ascii="Arial" w:hAnsi="Arial" w:cs="Arial"/>
          <w:sz w:val="24"/>
          <w:szCs w:val="24"/>
        </w:rPr>
      </w:pPr>
      <w:r>
        <w:rPr>
          <w:rFonts w:ascii="Arial" w:hAnsi="Arial" w:cs="Arial"/>
          <w:noProof/>
          <w:sz w:val="24"/>
          <w:szCs w:val="24"/>
        </w:rPr>
        <w:lastRenderedPageBreak/>
        <w:drawing>
          <wp:inline distT="0" distB="0" distL="0" distR="0">
            <wp:extent cx="2447925" cy="714375"/>
            <wp:effectExtent l="19050" t="0" r="9525" b="0"/>
            <wp:docPr id="1" name="Picture 0"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VENTEK_SIG_new.jpg"/>
                    <pic:cNvPicPr>
                      <a:picLocks noChangeAspect="1" noChangeArrowheads="1"/>
                    </pic:cNvPicPr>
                  </pic:nvPicPr>
                  <pic:blipFill>
                    <a:blip r:embed="rId11"/>
                    <a:srcRect/>
                    <a:stretch>
                      <a:fillRect/>
                    </a:stretch>
                  </pic:blipFill>
                  <pic:spPr bwMode="auto">
                    <a:xfrm>
                      <a:off x="0" y="0"/>
                      <a:ext cx="2447925" cy="714375"/>
                    </a:xfrm>
                    <a:prstGeom prst="rect">
                      <a:avLst/>
                    </a:prstGeom>
                    <a:noFill/>
                    <a:ln w="9525">
                      <a:noFill/>
                      <a:miter lim="800000"/>
                      <a:headEnd/>
                      <a:tailEnd/>
                    </a:ln>
                  </pic:spPr>
                </pic:pic>
              </a:graphicData>
            </a:graphic>
          </wp:inline>
        </w:drawing>
      </w:r>
    </w:p>
    <w:p w:rsidR="00B02B78" w:rsidRDefault="00B02B78" w:rsidP="00374064">
      <w:pPr>
        <w:pStyle w:val="ListParagraph"/>
        <w:ind w:left="0"/>
        <w:rPr>
          <w:rFonts w:ascii="Arial" w:hAnsi="Arial" w:cs="Arial"/>
          <w:sz w:val="24"/>
          <w:szCs w:val="24"/>
        </w:rPr>
      </w:pPr>
      <w:r>
        <w:rPr>
          <w:rFonts w:ascii="Arial" w:hAnsi="Arial" w:cs="Arial"/>
          <w:sz w:val="24"/>
          <w:szCs w:val="24"/>
        </w:rPr>
        <w:t>Jeffrey C. Sventek, MS, CAsP</w:t>
      </w:r>
    </w:p>
    <w:p w:rsidR="00B02B78" w:rsidRDefault="00B02B78" w:rsidP="00374064">
      <w:pPr>
        <w:pStyle w:val="ListParagraph"/>
        <w:ind w:left="0"/>
        <w:rPr>
          <w:rFonts w:ascii="Arial" w:hAnsi="Arial" w:cs="Arial"/>
          <w:sz w:val="24"/>
          <w:szCs w:val="24"/>
        </w:rPr>
      </w:pPr>
      <w:r>
        <w:rPr>
          <w:rFonts w:ascii="Arial" w:hAnsi="Arial" w:cs="Arial"/>
          <w:sz w:val="24"/>
          <w:szCs w:val="24"/>
        </w:rPr>
        <w:t>Executive Director</w:t>
      </w:r>
    </w:p>
    <w:p w:rsidR="00B02B78" w:rsidRDefault="00B02B78" w:rsidP="00374064">
      <w:pPr>
        <w:pStyle w:val="ListParagraph"/>
        <w:ind w:left="0"/>
        <w:rPr>
          <w:rFonts w:ascii="Arial" w:hAnsi="Arial" w:cs="Arial"/>
          <w:sz w:val="24"/>
          <w:szCs w:val="24"/>
        </w:rPr>
      </w:pPr>
    </w:p>
    <w:p w:rsidR="00B02B78" w:rsidRDefault="002B6E8B" w:rsidP="00374064">
      <w:pPr>
        <w:pStyle w:val="ListParagraph"/>
        <w:ind w:left="0"/>
        <w:rPr>
          <w:rFonts w:ascii="Arial" w:hAnsi="Arial" w:cs="Arial"/>
          <w:sz w:val="24"/>
          <w:szCs w:val="24"/>
        </w:rPr>
      </w:pPr>
      <w:r>
        <w:rPr>
          <w:rFonts w:ascii="Arial" w:hAnsi="Arial" w:cs="Arial"/>
          <w:noProof/>
          <w:sz w:val="24"/>
          <w:szCs w:val="24"/>
        </w:rPr>
        <w:drawing>
          <wp:inline distT="0" distB="0" distL="0" distR="0">
            <wp:extent cx="2438400" cy="514350"/>
            <wp:effectExtent l="19050" t="0" r="0" b="0"/>
            <wp:docPr id="2" name="Picture 1" descr="Saeng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enger Sig.jpg"/>
                    <pic:cNvPicPr>
                      <a:picLocks noChangeAspect="1" noChangeArrowheads="1"/>
                    </pic:cNvPicPr>
                  </pic:nvPicPr>
                  <pic:blipFill>
                    <a:blip r:embed="rId12"/>
                    <a:srcRect/>
                    <a:stretch>
                      <a:fillRect/>
                    </a:stretch>
                  </pic:blipFill>
                  <pic:spPr bwMode="auto">
                    <a:xfrm>
                      <a:off x="0" y="0"/>
                      <a:ext cx="2438400" cy="514350"/>
                    </a:xfrm>
                    <a:prstGeom prst="rect">
                      <a:avLst/>
                    </a:prstGeom>
                    <a:noFill/>
                    <a:ln w="9525">
                      <a:noFill/>
                      <a:miter lim="800000"/>
                      <a:headEnd/>
                      <a:tailEnd/>
                    </a:ln>
                  </pic:spPr>
                </pic:pic>
              </a:graphicData>
            </a:graphic>
          </wp:inline>
        </w:drawing>
      </w:r>
    </w:p>
    <w:p w:rsidR="00B02B78" w:rsidRDefault="00B02B78" w:rsidP="00374064">
      <w:pPr>
        <w:pStyle w:val="ListParagraph"/>
        <w:ind w:left="0"/>
        <w:rPr>
          <w:rFonts w:ascii="Arial" w:hAnsi="Arial" w:cs="Arial"/>
          <w:sz w:val="24"/>
          <w:szCs w:val="24"/>
        </w:rPr>
      </w:pPr>
      <w:r>
        <w:rPr>
          <w:rFonts w:ascii="Arial" w:hAnsi="Arial" w:cs="Arial"/>
          <w:sz w:val="24"/>
          <w:szCs w:val="24"/>
        </w:rPr>
        <w:t>Arleen M. Saenger, MD, MPH</w:t>
      </w:r>
    </w:p>
    <w:p w:rsidR="00B02B78" w:rsidRDefault="00B02B78" w:rsidP="00374064">
      <w:pPr>
        <w:pStyle w:val="ListParagraph"/>
        <w:ind w:left="0"/>
        <w:rPr>
          <w:rFonts w:ascii="Arial" w:hAnsi="Arial" w:cs="Arial"/>
          <w:sz w:val="24"/>
          <w:szCs w:val="24"/>
        </w:rPr>
      </w:pPr>
      <w:r>
        <w:rPr>
          <w:rFonts w:ascii="Arial" w:hAnsi="Arial" w:cs="Arial"/>
          <w:sz w:val="24"/>
          <w:szCs w:val="24"/>
        </w:rPr>
        <w:t>Secretary</w:t>
      </w:r>
    </w:p>
    <w:p w:rsidR="00B02B78" w:rsidRDefault="00B02B78">
      <w:pPr>
        <w:spacing w:after="0" w:line="240" w:lineRule="auto"/>
        <w:rPr>
          <w:rFonts w:ascii="Arial" w:hAnsi="Arial" w:cs="Arial"/>
          <w:sz w:val="24"/>
          <w:szCs w:val="24"/>
        </w:rPr>
        <w:sectPr w:rsidR="00B02B78" w:rsidSect="00B16217">
          <w:headerReference w:type="default" r:id="rId13"/>
          <w:footerReference w:type="default" r:id="rId14"/>
          <w:pgSz w:w="12240" w:h="15840"/>
          <w:pgMar w:top="1152" w:right="1152" w:bottom="1152" w:left="1152" w:header="720" w:footer="720" w:gutter="0"/>
          <w:cols w:space="720"/>
          <w:docGrid w:linePitch="360"/>
        </w:sectPr>
      </w:pPr>
    </w:p>
    <w:p w:rsidR="00B02B78" w:rsidRDefault="00B02B78" w:rsidP="00234B18">
      <w:pPr>
        <w:spacing w:after="0" w:line="240" w:lineRule="auto"/>
        <w:jc w:val="center"/>
        <w:rPr>
          <w:rFonts w:ascii="Arial" w:hAnsi="Arial" w:cs="Arial"/>
          <w:sz w:val="24"/>
          <w:szCs w:val="24"/>
        </w:rPr>
      </w:pPr>
      <w:r w:rsidRPr="00234B18">
        <w:rPr>
          <w:rFonts w:ascii="Arial" w:hAnsi="Arial" w:cs="Arial"/>
          <w:sz w:val="24"/>
          <w:szCs w:val="24"/>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434264943" r:id="rId16"/>
        </w:object>
      </w:r>
    </w:p>
    <w:p w:rsidR="00B02B78" w:rsidRDefault="00B02B78" w:rsidP="00234B18">
      <w:pPr>
        <w:spacing w:after="0" w:line="240" w:lineRule="auto"/>
        <w:jc w:val="center"/>
        <w:rPr>
          <w:rFonts w:ascii="Arial" w:hAnsi="Arial" w:cs="Arial"/>
          <w:sz w:val="24"/>
          <w:szCs w:val="24"/>
        </w:rPr>
      </w:pPr>
    </w:p>
    <w:p w:rsidR="00B02B78" w:rsidRDefault="00B02B78" w:rsidP="00234B18">
      <w:pPr>
        <w:spacing w:after="0" w:line="240" w:lineRule="auto"/>
        <w:jc w:val="center"/>
        <w:rPr>
          <w:rFonts w:ascii="Arial" w:hAnsi="Arial" w:cs="Arial"/>
          <w:sz w:val="24"/>
          <w:szCs w:val="24"/>
        </w:rPr>
      </w:pPr>
      <w:r w:rsidRPr="00234B18">
        <w:rPr>
          <w:rFonts w:ascii="Arial" w:hAnsi="Arial" w:cs="Arial"/>
          <w:sz w:val="24"/>
          <w:szCs w:val="24"/>
        </w:rPr>
        <w:object w:dxaOrig="7191" w:dyaOrig="5399">
          <v:shape id="_x0000_i1026" type="#_x0000_t75" style="width:359.25pt;height:270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26" DrawAspect="Content" ObjectID="_1434264944" r:id="rId18"/>
        </w:object>
      </w:r>
    </w:p>
    <w:p w:rsidR="00B02B78" w:rsidRDefault="00B02B78" w:rsidP="00234B18">
      <w:pPr>
        <w:spacing w:after="0" w:line="240" w:lineRule="auto"/>
        <w:jc w:val="center"/>
        <w:rPr>
          <w:rFonts w:ascii="Arial" w:hAnsi="Arial" w:cs="Arial"/>
          <w:sz w:val="24"/>
          <w:szCs w:val="24"/>
        </w:rPr>
      </w:pPr>
    </w:p>
    <w:p w:rsidR="00B02B78" w:rsidRDefault="00B02B78">
      <w:pPr>
        <w:spacing w:after="0" w:line="240" w:lineRule="auto"/>
        <w:rPr>
          <w:rFonts w:ascii="Arial" w:hAnsi="Arial" w:cs="Arial"/>
          <w:sz w:val="24"/>
          <w:szCs w:val="24"/>
        </w:rPr>
      </w:pPr>
      <w:r>
        <w:rPr>
          <w:rFonts w:ascii="Arial" w:hAnsi="Arial" w:cs="Arial"/>
          <w:sz w:val="24"/>
          <w:szCs w:val="24"/>
        </w:rPr>
        <w:br w:type="page"/>
      </w:r>
    </w:p>
    <w:p w:rsidR="00B02B78" w:rsidRDefault="00B02B78" w:rsidP="000531A4">
      <w:pPr>
        <w:rPr>
          <w:rFonts w:ascii="Optima" w:hAnsi="Optima"/>
          <w:b/>
        </w:rPr>
      </w:pPr>
      <w:r>
        <w:rPr>
          <w:rFonts w:ascii="Optima" w:hAnsi="Optima"/>
          <w:b/>
        </w:rPr>
        <w:lastRenderedPageBreak/>
        <w:t>MEMORANDUM</w:t>
      </w:r>
      <w:r>
        <w:rPr>
          <w:rFonts w:ascii="Optima" w:hAnsi="Optima"/>
          <w:b/>
        </w:rPr>
        <w:tab/>
      </w:r>
      <w:r>
        <w:rPr>
          <w:rFonts w:ascii="Optima" w:hAnsi="Optima"/>
          <w:b/>
        </w:rPr>
        <w:tab/>
      </w:r>
      <w:r>
        <w:rPr>
          <w:rFonts w:ascii="Optima" w:hAnsi="Optima"/>
          <w:b/>
        </w:rPr>
        <w:tab/>
      </w:r>
      <w:r>
        <w:rPr>
          <w:rFonts w:ascii="Optima" w:hAnsi="Optima"/>
          <w:b/>
        </w:rPr>
        <w:tab/>
      </w:r>
      <w:r>
        <w:rPr>
          <w:rFonts w:ascii="Optima" w:hAnsi="Optima"/>
          <w:b/>
        </w:rPr>
        <w:tab/>
      </w:r>
      <w:r>
        <w:rPr>
          <w:rFonts w:ascii="Optima" w:hAnsi="Optima"/>
          <w:b/>
        </w:rPr>
        <w:tab/>
      </w:r>
      <w:r>
        <w:rPr>
          <w:rFonts w:ascii="Optima" w:hAnsi="Optima"/>
          <w:b/>
        </w:rPr>
        <w:tab/>
        <w:t xml:space="preserve">             </w:t>
      </w:r>
      <w:r>
        <w:rPr>
          <w:rFonts w:ascii="Optima" w:hAnsi="Optima"/>
          <w:b/>
        </w:rPr>
        <w:tab/>
      </w:r>
      <w:r>
        <w:rPr>
          <w:rFonts w:ascii="Optima" w:hAnsi="Optima"/>
          <w:b/>
        </w:rPr>
        <w:tab/>
        <w:t>August 2010</w:t>
      </w:r>
    </w:p>
    <w:p w:rsidR="00B02B78" w:rsidRDefault="00B02B78" w:rsidP="000531A4">
      <w:pPr>
        <w:rPr>
          <w:rFonts w:ascii="Optima" w:hAnsi="Optima"/>
          <w:b/>
        </w:rPr>
      </w:pPr>
      <w:r>
        <w:rPr>
          <w:rFonts w:ascii="Optima" w:hAnsi="Optima"/>
          <w:b/>
        </w:rPr>
        <w:t>TO:</w:t>
      </w:r>
      <w:r>
        <w:rPr>
          <w:rFonts w:ascii="Optima" w:hAnsi="Optima"/>
          <w:b/>
        </w:rPr>
        <w:tab/>
      </w:r>
      <w:r>
        <w:rPr>
          <w:rFonts w:ascii="Optima" w:hAnsi="Optima"/>
          <w:b/>
        </w:rPr>
        <w:tab/>
        <w:t>Executive Committee</w:t>
      </w:r>
    </w:p>
    <w:p w:rsidR="00B02B78" w:rsidRDefault="00B02B78" w:rsidP="000531A4">
      <w:pPr>
        <w:tabs>
          <w:tab w:val="left" w:pos="-1440"/>
        </w:tabs>
        <w:ind w:left="1440" w:hanging="1440"/>
        <w:rPr>
          <w:rFonts w:ascii="Optima" w:hAnsi="Optima"/>
          <w:b/>
        </w:rPr>
      </w:pPr>
      <w:r>
        <w:rPr>
          <w:rFonts w:ascii="Optima" w:hAnsi="Optima"/>
          <w:b/>
        </w:rPr>
        <w:t>FROM:</w:t>
      </w:r>
      <w:r>
        <w:rPr>
          <w:rFonts w:ascii="Optima" w:hAnsi="Optima"/>
          <w:b/>
        </w:rPr>
        <w:tab/>
        <w:t>Pamela Day, Managing Editor</w:t>
      </w:r>
    </w:p>
    <w:p w:rsidR="00B02B78" w:rsidRDefault="00B02B78" w:rsidP="000531A4">
      <w:pPr>
        <w:rPr>
          <w:rFonts w:ascii="Optima" w:hAnsi="Optima"/>
        </w:rPr>
      </w:pPr>
      <w:r>
        <w:rPr>
          <w:rFonts w:ascii="Optima" w:hAnsi="Optima"/>
          <w:b/>
        </w:rPr>
        <w:t>SUBJECT:</w:t>
      </w:r>
      <w:r>
        <w:rPr>
          <w:rFonts w:ascii="Optima" w:hAnsi="Optima"/>
          <w:b/>
        </w:rPr>
        <w:tab/>
        <w:t>Journal Operations</w:t>
      </w:r>
    </w:p>
    <w:p w:rsidR="00B02B78" w:rsidRDefault="00B02B78" w:rsidP="000531A4">
      <w:pPr>
        <w:rPr>
          <w:rFonts w:ascii="Optima" w:hAnsi="Optima"/>
        </w:rPr>
      </w:pPr>
    </w:p>
    <w:p w:rsidR="00B02B78" w:rsidRDefault="00B02B78" w:rsidP="000531A4">
      <w:pPr>
        <w:rPr>
          <w:rFonts w:ascii="Optima" w:hAnsi="Optima"/>
        </w:rPr>
      </w:pPr>
      <w:r>
        <w:rPr>
          <w:rFonts w:ascii="Optima" w:hAnsi="Optima"/>
          <w:b/>
        </w:rPr>
        <w:tab/>
      </w:r>
      <w:r>
        <w:rPr>
          <w:rFonts w:ascii="Optima" w:hAnsi="Optima"/>
          <w:b/>
          <w:u w:val="single"/>
        </w:rPr>
        <w:t>Journal Operations</w:t>
      </w:r>
      <w:r>
        <w:rPr>
          <w:rFonts w:ascii="Optima" w:hAnsi="Optima"/>
        </w:rPr>
        <w:t>:  Day to day operations continue to run smoothly. Rachel continues to keep the website up to date and has added a pdf form online for news of members. Our manuscript flow is good, but not much activity in the back of the book these days.</w:t>
      </w:r>
    </w:p>
    <w:p w:rsidR="00B02B78" w:rsidRDefault="00B02B78" w:rsidP="000531A4">
      <w:pPr>
        <w:rPr>
          <w:rFonts w:ascii="Optima" w:hAnsi="Optima"/>
        </w:rPr>
      </w:pPr>
      <w:r>
        <w:rPr>
          <w:rFonts w:ascii="Optima" w:hAnsi="Optima"/>
        </w:rPr>
        <w:tab/>
        <w:t>Our journal continues to rank in the top 10 out of more than 13,530 titles for number of full-text downloads from Ingenta. I found out that these downloads are by our members, so they ARE using the online journal!</w:t>
      </w:r>
    </w:p>
    <w:p w:rsidR="00B02B78" w:rsidRDefault="00B02B78" w:rsidP="000531A4">
      <w:pPr>
        <w:rPr>
          <w:rFonts w:ascii="Optima" w:hAnsi="Optima"/>
        </w:rPr>
      </w:pPr>
      <w:r>
        <w:rPr>
          <w:rFonts w:ascii="Optima" w:hAnsi="Optima"/>
        </w:rPr>
        <w:tab/>
        <w:t>With some outside help, we got the inventory of journal copies organized and disposed of all old journals, keeping 10 copies of each (or whatever we had, if less than 10).  I have a complete list of the inventory now.</w:t>
      </w:r>
    </w:p>
    <w:p w:rsidR="00B02B78" w:rsidRDefault="00B02B78" w:rsidP="000531A4">
      <w:pPr>
        <w:rPr>
          <w:rFonts w:ascii="Optima" w:hAnsi="Optima"/>
        </w:rPr>
      </w:pPr>
      <w:r>
        <w:rPr>
          <w:rFonts w:ascii="Optima" w:hAnsi="Optima"/>
        </w:rPr>
        <w:tab/>
        <w:t>We have contracted to convert the ppt files from the meeting to pdf and post on the website. We hope to have this project complete in early September. Next year this process will be much smoother!</w:t>
      </w:r>
    </w:p>
    <w:p w:rsidR="00B02B78" w:rsidRDefault="00B02B78" w:rsidP="000531A4">
      <w:pPr>
        <w:rPr>
          <w:rFonts w:ascii="Optima" w:hAnsi="Optima"/>
        </w:rPr>
      </w:pPr>
      <w:r>
        <w:rPr>
          <w:rFonts w:ascii="Optima" w:hAnsi="Optima"/>
        </w:rPr>
        <w:tab/>
        <w:t>Our field trip to our printing facility, The Sheridan Press, in Hanover, PA, was educational and inspiring. They have a great dynamic journal product with page-turning technology, and the ability to embed streaming video and audio. I have created a survey to send to our authors to see whether they are ready to embrace this technology, and of course whether they will be willing to pay for using it! If we can get one advertiser to sign on for an online ad in the dynamic edition, we can cover the basic costs of production (color, video and audio are extra, which is where the author survey comes in).</w:t>
      </w:r>
    </w:p>
    <w:p w:rsidR="00B02B78" w:rsidRDefault="00B02B78" w:rsidP="000531A4">
      <w:pPr>
        <w:rPr>
          <w:rFonts w:ascii="Optima" w:hAnsi="Optima"/>
        </w:rPr>
      </w:pPr>
      <w:r>
        <w:rPr>
          <w:rFonts w:ascii="Optima" w:hAnsi="Optima"/>
        </w:rPr>
        <w:tab/>
        <w:t xml:space="preserve">Which brings us to </w:t>
      </w:r>
      <w:r>
        <w:rPr>
          <w:rFonts w:ascii="Optima" w:hAnsi="Optima"/>
          <w:b/>
        </w:rPr>
        <w:t>advertising:</w:t>
      </w:r>
      <w:r>
        <w:rPr>
          <w:rFonts w:ascii="Optima" w:hAnsi="Optima"/>
        </w:rPr>
        <w:t xml:space="preserve"> Jeff met with our current advertising representative and I have also discussed with him the need to get more aggressive with ad sales. I have created an additional web-only component of our media kit to sell advertising on Ingenta.</w:t>
      </w:r>
    </w:p>
    <w:p w:rsidR="00B02B78" w:rsidRDefault="00B02B78" w:rsidP="000531A4">
      <w:pPr>
        <w:rPr>
          <w:rFonts w:ascii="Optima" w:hAnsi="Optima"/>
        </w:rPr>
      </w:pPr>
      <w:r>
        <w:rPr>
          <w:rFonts w:ascii="Optima" w:hAnsi="Optima"/>
        </w:rPr>
        <w:tab/>
      </w:r>
      <w:r>
        <w:rPr>
          <w:rFonts w:ascii="Optima" w:hAnsi="Optima"/>
          <w:b/>
          <w:u w:val="single"/>
        </w:rPr>
        <w:t>Supplements:</w:t>
      </w:r>
      <w:r>
        <w:rPr>
          <w:rFonts w:ascii="Optima" w:hAnsi="Optima"/>
        </w:rPr>
        <w:t xml:space="preserve"> The History of Decompression Research at Brooks supplement is ready to edit; just waiting for sponsors to commit.</w:t>
      </w:r>
    </w:p>
    <w:p w:rsidR="00B02B78" w:rsidRDefault="00B02B78" w:rsidP="000531A4">
      <w:pPr>
        <w:rPr>
          <w:rFonts w:ascii="Optima" w:hAnsi="Optima"/>
        </w:rPr>
        <w:sectPr w:rsidR="00B02B78" w:rsidSect="00B16217">
          <w:pgSz w:w="12240" w:h="15840"/>
          <w:pgMar w:top="1152" w:right="1152" w:bottom="1152" w:left="1152" w:header="720" w:footer="720" w:gutter="0"/>
          <w:cols w:space="720"/>
          <w:docGrid w:linePitch="360"/>
        </w:sectPr>
      </w:pPr>
      <w:r>
        <w:rPr>
          <w:rFonts w:ascii="Optima" w:hAnsi="Optima"/>
        </w:rPr>
        <w:tab/>
      </w:r>
      <w:r>
        <w:rPr>
          <w:rFonts w:ascii="Optima" w:hAnsi="Optima"/>
          <w:b/>
          <w:u w:val="single"/>
        </w:rPr>
        <w:t xml:space="preserve">Abstract Submission: </w:t>
      </w:r>
      <w:r>
        <w:rPr>
          <w:rFonts w:ascii="Optima" w:hAnsi="Optima"/>
        </w:rPr>
        <w:t xml:space="preserve">  We are beginning the second year of our 3-year contract with ScholarOne for the abstract submission site. We have added a Speaker Management Module that will allow us to collect the PowerPoint presentations on the site and track responses to an official invitation to the meeting. This new feature will greatly improve the process for posting presentations after the meeting.</w:t>
      </w:r>
    </w:p>
    <w:p w:rsidR="00B02B78" w:rsidRDefault="00B02B78" w:rsidP="00791969">
      <w:pPr>
        <w:jc w:val="center"/>
        <w:rPr>
          <w:rFonts w:ascii="Optima" w:hAnsi="Optima"/>
        </w:rPr>
        <w:sectPr w:rsidR="00B02B78" w:rsidSect="00791969">
          <w:pgSz w:w="15840" w:h="12240" w:orient="landscape"/>
          <w:pgMar w:top="1152" w:right="1152" w:bottom="1152" w:left="1152" w:header="720" w:footer="720" w:gutter="0"/>
          <w:cols w:space="720"/>
          <w:docGrid w:linePitch="360"/>
        </w:sectPr>
      </w:pPr>
      <w:r w:rsidRPr="00791969">
        <w:rPr>
          <w:rFonts w:ascii="Optima" w:hAnsi="Optima"/>
        </w:rPr>
        <w:object w:dxaOrig="7191" w:dyaOrig="5399">
          <v:shape id="_x0000_i1027" type="#_x0000_t75" style="width:629.25pt;height:472.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27" DrawAspect="Content" ObjectID="_1434264945" r:id="rId20"/>
        </w:object>
      </w:r>
    </w:p>
    <w:p w:rsidR="00B02B78" w:rsidRDefault="00B02B78" w:rsidP="00791969">
      <w:pPr>
        <w:jc w:val="center"/>
        <w:rPr>
          <w:rFonts w:ascii="Arial" w:hAnsi="Arial" w:cs="Arial"/>
          <w:sz w:val="24"/>
          <w:szCs w:val="24"/>
        </w:rPr>
      </w:pPr>
      <w:r w:rsidRPr="00791969">
        <w:rPr>
          <w:rFonts w:ascii="Arial" w:hAnsi="Arial" w:cs="Arial"/>
          <w:sz w:val="24"/>
          <w:szCs w:val="24"/>
        </w:rPr>
        <w:object w:dxaOrig="7191" w:dyaOrig="5399">
          <v:shape id="_x0000_i1028" type="#_x0000_t75" style="width:643.5pt;height:483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28" DrawAspect="Content" ObjectID="_1434264946" r:id="rId22"/>
        </w:object>
      </w:r>
    </w:p>
    <w:p w:rsidR="00B02B78" w:rsidRDefault="00B02B78" w:rsidP="00791969">
      <w:pPr>
        <w:jc w:val="center"/>
        <w:rPr>
          <w:rFonts w:ascii="Arial" w:hAnsi="Arial" w:cs="Arial"/>
          <w:sz w:val="24"/>
          <w:szCs w:val="24"/>
        </w:rPr>
      </w:pPr>
      <w:r w:rsidRPr="00791969">
        <w:rPr>
          <w:rFonts w:ascii="Arial" w:hAnsi="Arial" w:cs="Arial"/>
          <w:sz w:val="24"/>
          <w:szCs w:val="24"/>
        </w:rPr>
        <w:object w:dxaOrig="7191" w:dyaOrig="5399">
          <v:shape id="_x0000_i1029" type="#_x0000_t75" style="width:643.5pt;height:483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29" DrawAspect="Content" ObjectID="_1434264947" r:id="rId24"/>
        </w:object>
      </w:r>
    </w:p>
    <w:p w:rsidR="00B02B78" w:rsidRDefault="00B02B78" w:rsidP="00791969">
      <w:pPr>
        <w:jc w:val="center"/>
        <w:rPr>
          <w:rFonts w:ascii="Arial" w:hAnsi="Arial" w:cs="Arial"/>
          <w:sz w:val="24"/>
          <w:szCs w:val="24"/>
        </w:rPr>
      </w:pPr>
      <w:r w:rsidRPr="00791969">
        <w:rPr>
          <w:rFonts w:ascii="Arial" w:hAnsi="Arial" w:cs="Arial"/>
          <w:sz w:val="24"/>
          <w:szCs w:val="24"/>
        </w:rPr>
        <w:object w:dxaOrig="7191" w:dyaOrig="5399">
          <v:shape id="_x0000_i1030" type="#_x0000_t75" style="width:643.5pt;height:483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0" DrawAspect="Content" ObjectID="_1434264948" r:id="rId26"/>
        </w:object>
      </w:r>
      <w:r>
        <w:rPr>
          <w:rFonts w:ascii="Arial" w:hAnsi="Arial" w:cs="Arial"/>
          <w:sz w:val="24"/>
          <w:szCs w:val="24"/>
        </w:rPr>
        <w:br w:type="page"/>
      </w:r>
    </w:p>
    <w:p w:rsidR="00B02B78" w:rsidRDefault="00B02B78" w:rsidP="006240F9">
      <w:pPr>
        <w:pStyle w:val="PlainText"/>
        <w:rPr>
          <w:rFonts w:ascii="Arial" w:hAnsi="Arial"/>
          <w:b/>
          <w:i/>
          <w:sz w:val="28"/>
        </w:rPr>
        <w:sectPr w:rsidR="00B02B78" w:rsidSect="00791969">
          <w:pgSz w:w="15840" w:h="12240" w:orient="landscape"/>
          <w:pgMar w:top="1152" w:right="1152" w:bottom="1152" w:left="1152" w:header="720" w:footer="720" w:gutter="0"/>
          <w:cols w:space="720"/>
          <w:docGrid w:linePitch="360"/>
        </w:sectPr>
      </w:pPr>
    </w:p>
    <w:p w:rsidR="00B02B78" w:rsidRPr="00F35A04" w:rsidRDefault="00B02B78" w:rsidP="006240F9">
      <w:pPr>
        <w:pStyle w:val="PlainText"/>
        <w:rPr>
          <w:rFonts w:ascii="Arial" w:hAnsi="Arial"/>
          <w:b/>
          <w:i/>
          <w:sz w:val="28"/>
        </w:rPr>
      </w:pPr>
      <w:r>
        <w:rPr>
          <w:rFonts w:ascii="Arial" w:hAnsi="Arial"/>
          <w:b/>
          <w:i/>
          <w:sz w:val="28"/>
        </w:rPr>
        <w:lastRenderedPageBreak/>
        <w:t>(14</w:t>
      </w:r>
      <w:r w:rsidRPr="00F35A04">
        <w:rPr>
          <w:rFonts w:ascii="Arial" w:hAnsi="Arial"/>
          <w:b/>
          <w:i/>
          <w:sz w:val="28"/>
        </w:rPr>
        <w:t xml:space="preserve"> responded out of 3</w:t>
      </w:r>
      <w:r>
        <w:rPr>
          <w:rFonts w:ascii="Arial" w:hAnsi="Arial"/>
          <w:b/>
          <w:i/>
          <w:sz w:val="28"/>
        </w:rPr>
        <w:t>4</w:t>
      </w:r>
      <w:r w:rsidRPr="00F35A04">
        <w:rPr>
          <w:rFonts w:ascii="Arial" w:hAnsi="Arial"/>
          <w:b/>
          <w:i/>
          <w:sz w:val="28"/>
        </w:rPr>
        <w:t xml:space="preserve"> Exhibitors = </w:t>
      </w:r>
      <w:r>
        <w:rPr>
          <w:rFonts w:ascii="Arial" w:hAnsi="Arial"/>
          <w:b/>
          <w:i/>
          <w:sz w:val="28"/>
        </w:rPr>
        <w:t>41</w:t>
      </w:r>
      <w:r w:rsidRPr="00F35A04">
        <w:rPr>
          <w:rFonts w:ascii="Arial" w:hAnsi="Arial"/>
          <w:b/>
          <w:i/>
          <w:sz w:val="28"/>
        </w:rPr>
        <w:t>%)</w:t>
      </w:r>
    </w:p>
    <w:p w:rsidR="00B02B78" w:rsidRDefault="00B02B78" w:rsidP="006240F9">
      <w:pPr>
        <w:pStyle w:val="PlainText"/>
        <w:jc w:val="center"/>
        <w:rPr>
          <w:rFonts w:ascii="Arial" w:hAnsi="Arial"/>
          <w:b/>
          <w:sz w:val="28"/>
        </w:rPr>
      </w:pPr>
    </w:p>
    <w:p w:rsidR="00B02B78" w:rsidRDefault="00B02B78" w:rsidP="006240F9">
      <w:pPr>
        <w:pStyle w:val="PlainText"/>
        <w:jc w:val="center"/>
        <w:rPr>
          <w:rFonts w:ascii="Arial" w:hAnsi="Arial"/>
          <w:b/>
          <w:sz w:val="28"/>
        </w:rPr>
      </w:pPr>
    </w:p>
    <w:p w:rsidR="00B02B78" w:rsidRPr="0045294D" w:rsidRDefault="00B02B78" w:rsidP="006240F9">
      <w:pPr>
        <w:pStyle w:val="PlainText"/>
        <w:jc w:val="center"/>
        <w:rPr>
          <w:rFonts w:ascii="Arial" w:hAnsi="Arial"/>
          <w:b/>
          <w:sz w:val="36"/>
          <w:szCs w:val="36"/>
        </w:rPr>
      </w:pPr>
      <w:r w:rsidRPr="0045294D">
        <w:rPr>
          <w:rFonts w:ascii="Arial" w:hAnsi="Arial"/>
          <w:b/>
          <w:sz w:val="36"/>
          <w:szCs w:val="36"/>
        </w:rPr>
        <w:t>AEROSPACE MEDICAL ASSOCIATION  (AsMA)</w:t>
      </w:r>
    </w:p>
    <w:p w:rsidR="00B02B78" w:rsidRDefault="00B02B78" w:rsidP="006240F9">
      <w:pPr>
        <w:pStyle w:val="PlainText"/>
        <w:jc w:val="center"/>
        <w:rPr>
          <w:rFonts w:ascii="Arial" w:hAnsi="Arial"/>
          <w:b/>
          <w:sz w:val="28"/>
        </w:rPr>
      </w:pPr>
    </w:p>
    <w:p w:rsidR="00B02B78" w:rsidRDefault="00B02B78" w:rsidP="006240F9">
      <w:pPr>
        <w:pStyle w:val="PlainText"/>
        <w:jc w:val="center"/>
        <w:rPr>
          <w:rFonts w:ascii="Umbra BT" w:hAnsi="Umbra BT"/>
          <w:b/>
          <w:sz w:val="36"/>
        </w:rPr>
      </w:pPr>
      <w:r>
        <w:rPr>
          <w:rFonts w:ascii="Umbra BT" w:hAnsi="Umbra BT"/>
          <w:b/>
          <w:sz w:val="36"/>
        </w:rPr>
        <w:t>SURVEY TALLY OF EXHIBITORS</w:t>
      </w:r>
    </w:p>
    <w:p w:rsidR="00B02B78" w:rsidRPr="005A1388" w:rsidRDefault="00B02B78" w:rsidP="006240F9">
      <w:pPr>
        <w:pStyle w:val="PlainText"/>
        <w:jc w:val="center"/>
        <w:rPr>
          <w:rFonts w:ascii="Umbra BT" w:hAnsi="Umbra BT"/>
          <w:b/>
          <w:sz w:val="16"/>
          <w:szCs w:val="16"/>
        </w:rPr>
      </w:pPr>
    </w:p>
    <w:p w:rsidR="00B02B78" w:rsidRDefault="00B02B78" w:rsidP="006240F9">
      <w:pPr>
        <w:pStyle w:val="PlainText"/>
        <w:rPr>
          <w:rFonts w:ascii="Arial" w:hAnsi="Arial"/>
          <w:i/>
          <w:sz w:val="22"/>
        </w:rPr>
      </w:pPr>
      <w:r>
        <w:rPr>
          <w:rFonts w:ascii="Arial" w:hAnsi="Arial"/>
          <w:i/>
          <w:sz w:val="22"/>
        </w:rPr>
        <w:t>The Herlitz Company has worked in conjunction with the Aerospace Medical Association to make the 2010 Annual Meeting a success for our exhibitors.  Please take a moment to give us your comments.</w:t>
      </w:r>
    </w:p>
    <w:p w:rsidR="00B02B78" w:rsidRPr="00A473D5" w:rsidRDefault="00B02B78" w:rsidP="006240F9">
      <w:pPr>
        <w:pStyle w:val="PlainText"/>
        <w:rPr>
          <w:sz w:val="16"/>
          <w:szCs w:val="16"/>
        </w:rPr>
      </w:pPr>
    </w:p>
    <w:p w:rsidR="00B02B78" w:rsidRDefault="00B02B78" w:rsidP="006240F9">
      <w:pPr>
        <w:pStyle w:val="PlainText"/>
        <w:rPr>
          <w:rFonts w:ascii="Arial" w:hAnsi="Arial"/>
          <w:sz w:val="22"/>
        </w:rPr>
      </w:pPr>
      <w:r>
        <w:rPr>
          <w:rFonts w:ascii="Arial" w:hAnsi="Arial"/>
          <w:sz w:val="22"/>
        </w:rPr>
        <w:t xml:space="preserve">Would you rate the following as </w:t>
      </w:r>
      <w:r>
        <w:rPr>
          <w:rFonts w:ascii="Arial" w:hAnsi="Arial"/>
          <w:b/>
          <w:sz w:val="22"/>
        </w:rPr>
        <w:t>Excellent, Good, Fair or Poor (E, G, F, P)</w:t>
      </w:r>
      <w:r>
        <w:rPr>
          <w:rFonts w:ascii="Arial" w:hAnsi="Arial"/>
          <w:sz w:val="22"/>
        </w:rPr>
        <w:t>:</w:t>
      </w:r>
    </w:p>
    <w:p w:rsidR="00B02B78" w:rsidRPr="005A1388" w:rsidRDefault="00B02B78" w:rsidP="006240F9">
      <w:pPr>
        <w:pStyle w:val="PlainText"/>
        <w:rPr>
          <w:rFonts w:ascii="Arial" w:hAnsi="Arial"/>
          <w:sz w:val="16"/>
          <w:szCs w:val="16"/>
        </w:rPr>
      </w:pPr>
    </w:p>
    <w:p w:rsidR="00B02B78" w:rsidRDefault="00B02B78" w:rsidP="006240F9">
      <w:pPr>
        <w:pStyle w:val="PlainText"/>
        <w:rPr>
          <w:rFonts w:ascii="Arial" w:hAnsi="Arial"/>
          <w:b/>
          <w:sz w:val="22"/>
        </w:rPr>
      </w:pPr>
      <w:r>
        <w:rPr>
          <w:rFonts w:ascii="Arial" w:hAnsi="Arial"/>
          <w:b/>
          <w:sz w:val="22"/>
        </w:rPr>
        <w:t>I.</w:t>
      </w:r>
      <w:r>
        <w:rPr>
          <w:rFonts w:ascii="Arial" w:hAnsi="Arial"/>
          <w:b/>
          <w:sz w:val="22"/>
        </w:rPr>
        <w:tab/>
        <w:t>Registrants Traffic in the Exhibit Hall</w:t>
      </w:r>
      <w:r>
        <w:rPr>
          <w:rFonts w:ascii="Arial" w:hAnsi="Arial"/>
          <w:b/>
          <w:sz w:val="22"/>
        </w:rPr>
        <w:tab/>
        <w:t>50%E; 43%G;   7%F</w:t>
      </w:r>
    </w:p>
    <w:p w:rsidR="00B02B78" w:rsidRDefault="00B02B78" w:rsidP="006240F9">
      <w:pPr>
        <w:pStyle w:val="PlainText"/>
        <w:rPr>
          <w:rFonts w:ascii="Arial" w:hAnsi="Arial"/>
          <w:b/>
          <w:sz w:val="22"/>
        </w:rPr>
      </w:pPr>
      <w:r>
        <w:rPr>
          <w:rFonts w:ascii="Arial" w:hAnsi="Arial"/>
          <w:b/>
          <w:sz w:val="22"/>
        </w:rPr>
        <w:tab/>
        <w:t>Registrants Interest in your Exhibit</w:t>
      </w:r>
      <w:r>
        <w:rPr>
          <w:rFonts w:ascii="Arial" w:hAnsi="Arial"/>
          <w:b/>
          <w:sz w:val="22"/>
        </w:rPr>
        <w:tab/>
        <w:t xml:space="preserve">14%E; 86%G;   </w:t>
      </w:r>
    </w:p>
    <w:p w:rsidR="00B02B78" w:rsidRDefault="00B02B78" w:rsidP="006240F9">
      <w:pPr>
        <w:pStyle w:val="PlainText"/>
        <w:rPr>
          <w:rFonts w:ascii="Arial" w:hAnsi="Arial"/>
          <w:b/>
          <w:sz w:val="22"/>
        </w:rPr>
      </w:pPr>
      <w:r>
        <w:rPr>
          <w:rFonts w:ascii="Arial" w:hAnsi="Arial"/>
          <w:b/>
          <w:sz w:val="22"/>
        </w:rPr>
        <w:tab/>
        <w:t>Quality of Inquiries</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29%E; 71%G;  </w:t>
      </w:r>
    </w:p>
    <w:p w:rsidR="00B02B78" w:rsidRDefault="00B02B78" w:rsidP="006240F9">
      <w:pPr>
        <w:pStyle w:val="PlainText"/>
        <w:rPr>
          <w:rFonts w:ascii="Arial" w:hAnsi="Arial"/>
          <w:b/>
          <w:sz w:val="22"/>
        </w:rPr>
      </w:pPr>
      <w:r>
        <w:rPr>
          <w:rFonts w:ascii="Arial" w:hAnsi="Arial"/>
          <w:b/>
          <w:sz w:val="22"/>
        </w:rPr>
        <w:tab/>
        <w:t>Exhibit Hours</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64%E; 29%G;   7%F; </w:t>
      </w:r>
    </w:p>
    <w:p w:rsidR="00B02B78" w:rsidRPr="005A1388" w:rsidRDefault="00B02B78" w:rsidP="006240F9">
      <w:pPr>
        <w:pStyle w:val="PlainText"/>
        <w:rPr>
          <w:rFonts w:ascii="Arial" w:hAnsi="Arial"/>
          <w:b/>
          <w:sz w:val="16"/>
          <w:szCs w:val="16"/>
        </w:rPr>
      </w:pPr>
    </w:p>
    <w:p w:rsidR="00B02B78" w:rsidRDefault="00B02B78" w:rsidP="006240F9">
      <w:pPr>
        <w:pStyle w:val="PlainText"/>
        <w:rPr>
          <w:rFonts w:ascii="Arial" w:hAnsi="Arial"/>
          <w:b/>
          <w:sz w:val="22"/>
        </w:rPr>
      </w:pPr>
      <w:r>
        <w:rPr>
          <w:rFonts w:ascii="Arial" w:hAnsi="Arial"/>
          <w:b/>
          <w:sz w:val="22"/>
        </w:rPr>
        <w:t>II.</w:t>
      </w:r>
      <w:r>
        <w:rPr>
          <w:rFonts w:ascii="Arial" w:hAnsi="Arial"/>
          <w:b/>
          <w:sz w:val="22"/>
        </w:rPr>
        <w:tab/>
        <w:t>Floor Plan Layout</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50%E; 50%G;   </w:t>
      </w:r>
    </w:p>
    <w:p w:rsidR="00B02B78" w:rsidRDefault="00B02B78" w:rsidP="006240F9">
      <w:pPr>
        <w:pStyle w:val="PlainText"/>
        <w:rPr>
          <w:rFonts w:ascii="Arial" w:hAnsi="Arial"/>
          <w:b/>
          <w:sz w:val="22"/>
        </w:rPr>
      </w:pPr>
      <w:r>
        <w:rPr>
          <w:rFonts w:ascii="Arial" w:hAnsi="Arial"/>
          <w:b/>
          <w:sz w:val="22"/>
        </w:rPr>
        <w:tab/>
        <w:t>Ease of Booth Identification</w:t>
      </w:r>
      <w:r>
        <w:rPr>
          <w:rFonts w:ascii="Arial" w:hAnsi="Arial"/>
          <w:b/>
          <w:sz w:val="22"/>
        </w:rPr>
        <w:tab/>
      </w:r>
      <w:r>
        <w:rPr>
          <w:rFonts w:ascii="Arial" w:hAnsi="Arial"/>
          <w:b/>
          <w:sz w:val="22"/>
        </w:rPr>
        <w:tab/>
        <w:t xml:space="preserve">50%E; 50%G; </w:t>
      </w:r>
    </w:p>
    <w:p w:rsidR="00B02B78" w:rsidRDefault="00B02B78" w:rsidP="006240F9">
      <w:pPr>
        <w:pStyle w:val="PlainText"/>
        <w:ind w:firstLine="720"/>
        <w:rPr>
          <w:rFonts w:ascii="Arial" w:hAnsi="Arial"/>
          <w:b/>
          <w:sz w:val="22"/>
        </w:rPr>
      </w:pPr>
      <w:r>
        <w:rPr>
          <w:rFonts w:ascii="Arial" w:hAnsi="Arial"/>
          <w:b/>
          <w:sz w:val="22"/>
        </w:rPr>
        <w:t>Security</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57%E; 43%G</w:t>
      </w:r>
    </w:p>
    <w:p w:rsidR="00B02B78" w:rsidRDefault="00B02B78" w:rsidP="006240F9">
      <w:pPr>
        <w:pStyle w:val="PlainText"/>
        <w:rPr>
          <w:rFonts w:ascii="Arial" w:hAnsi="Arial"/>
          <w:b/>
          <w:sz w:val="22"/>
        </w:rPr>
      </w:pPr>
      <w:r>
        <w:rPr>
          <w:rFonts w:ascii="Arial" w:hAnsi="Arial"/>
          <w:b/>
          <w:sz w:val="22"/>
        </w:rPr>
        <w:tab/>
        <w:t>Exhibit Management (The Herlitz Co.)</w:t>
      </w:r>
      <w:r>
        <w:rPr>
          <w:rFonts w:ascii="Arial" w:hAnsi="Arial"/>
          <w:b/>
          <w:sz w:val="22"/>
        </w:rPr>
        <w:tab/>
        <w:t xml:space="preserve">43%E; 57%G; </w:t>
      </w:r>
    </w:p>
    <w:p w:rsidR="00B02B78" w:rsidRDefault="00B02B78" w:rsidP="006240F9">
      <w:pPr>
        <w:pStyle w:val="PlainText"/>
        <w:rPr>
          <w:rFonts w:ascii="Arial" w:hAnsi="Arial"/>
          <w:b/>
          <w:sz w:val="22"/>
        </w:rPr>
      </w:pPr>
      <w:r>
        <w:rPr>
          <w:rFonts w:ascii="Arial" w:hAnsi="Arial"/>
          <w:b/>
          <w:sz w:val="22"/>
        </w:rPr>
        <w:tab/>
        <w:t>Decorator (Brede National)</w:t>
      </w:r>
      <w:r>
        <w:rPr>
          <w:rFonts w:ascii="Arial" w:hAnsi="Arial"/>
          <w:b/>
          <w:sz w:val="22"/>
        </w:rPr>
        <w:tab/>
      </w:r>
      <w:r>
        <w:rPr>
          <w:rFonts w:ascii="Arial" w:hAnsi="Arial"/>
          <w:b/>
          <w:sz w:val="22"/>
        </w:rPr>
        <w:tab/>
      </w:r>
      <w:r>
        <w:rPr>
          <w:rFonts w:ascii="Arial" w:hAnsi="Arial"/>
          <w:b/>
          <w:sz w:val="22"/>
        </w:rPr>
        <w:tab/>
        <w:t>21%E; 64%G;   0%F; 14%P</w:t>
      </w:r>
    </w:p>
    <w:p w:rsidR="00B02B78" w:rsidRPr="005A1388" w:rsidRDefault="00B02B78" w:rsidP="006240F9">
      <w:pPr>
        <w:pStyle w:val="PlainText"/>
        <w:rPr>
          <w:rFonts w:ascii="Arial" w:hAnsi="Arial"/>
          <w:b/>
          <w:sz w:val="16"/>
          <w:szCs w:val="16"/>
        </w:rPr>
      </w:pPr>
    </w:p>
    <w:p w:rsidR="00B02B78" w:rsidRPr="007B0155" w:rsidRDefault="00B02B78" w:rsidP="006240F9">
      <w:pPr>
        <w:numPr>
          <w:ilvl w:val="0"/>
          <w:numId w:val="17"/>
        </w:numPr>
        <w:spacing w:after="90" w:line="240" w:lineRule="auto"/>
        <w:rPr>
          <w:rFonts w:ascii="Arial" w:hAnsi="Arial" w:cs="Arial"/>
          <w:b/>
        </w:rPr>
      </w:pPr>
      <w:r w:rsidRPr="007B0155">
        <w:rPr>
          <w:rFonts w:ascii="Arial" w:hAnsi="Arial" w:cs="Arial"/>
          <w:b/>
        </w:rPr>
        <w:t xml:space="preserve">Would you recommend that your company exhibit at the next Aerospace Medical Association Meeting, May </w:t>
      </w:r>
      <w:r>
        <w:rPr>
          <w:rFonts w:ascii="Arial" w:hAnsi="Arial" w:cs="Arial"/>
          <w:b/>
        </w:rPr>
        <w:t>8 - 12, 2011 (meeting dates)</w:t>
      </w:r>
      <w:r w:rsidRPr="007B0155">
        <w:rPr>
          <w:rFonts w:ascii="Arial" w:hAnsi="Arial" w:cs="Arial"/>
          <w:b/>
        </w:rPr>
        <w:t xml:space="preserve">, </w:t>
      </w:r>
      <w:r>
        <w:rPr>
          <w:rFonts w:ascii="Arial" w:hAnsi="Arial" w:cs="Arial"/>
          <w:b/>
        </w:rPr>
        <w:t>Anchorage, Alaska</w:t>
      </w:r>
      <w:r w:rsidRPr="007B0155">
        <w:rPr>
          <w:rFonts w:ascii="Arial" w:hAnsi="Arial" w:cs="Arial"/>
          <w:b/>
        </w:rPr>
        <w:t>?</w:t>
      </w:r>
    </w:p>
    <w:p w:rsidR="00B02B78" w:rsidRDefault="00B02B78" w:rsidP="006240F9">
      <w:pPr>
        <w:pStyle w:val="PlainText"/>
        <w:ind w:firstLine="720"/>
        <w:rPr>
          <w:rFonts w:ascii="Arial" w:hAnsi="Arial"/>
          <w:b/>
          <w:sz w:val="22"/>
        </w:rPr>
      </w:pPr>
      <w:r>
        <w:rPr>
          <w:rFonts w:ascii="Arial" w:hAnsi="Arial"/>
          <w:b/>
          <w:sz w:val="22"/>
        </w:rPr>
        <w:tab/>
      </w:r>
      <w:r>
        <w:rPr>
          <w:rFonts w:ascii="Arial" w:hAnsi="Arial"/>
          <w:b/>
          <w:sz w:val="22"/>
        </w:rPr>
        <w:tab/>
        <w:t>Yes   64%</w:t>
      </w:r>
      <w:r>
        <w:rPr>
          <w:rFonts w:ascii="Arial" w:hAnsi="Arial"/>
          <w:b/>
          <w:sz w:val="22"/>
        </w:rPr>
        <w:tab/>
        <w:t xml:space="preserve">No 0% </w:t>
      </w:r>
      <w:r>
        <w:rPr>
          <w:rFonts w:ascii="Arial" w:hAnsi="Arial"/>
          <w:b/>
          <w:sz w:val="22"/>
        </w:rPr>
        <w:tab/>
        <w:t>Undecided   36%</w:t>
      </w:r>
    </w:p>
    <w:p w:rsidR="00B02B78" w:rsidRPr="005A1388" w:rsidRDefault="00B02B78" w:rsidP="006240F9">
      <w:pPr>
        <w:pStyle w:val="PlainText"/>
        <w:rPr>
          <w:rFonts w:ascii="Arial" w:hAnsi="Arial"/>
          <w:b/>
          <w:sz w:val="16"/>
          <w:szCs w:val="16"/>
        </w:rPr>
      </w:pPr>
    </w:p>
    <w:p w:rsidR="00B02B78" w:rsidRDefault="00B02B78" w:rsidP="006240F9">
      <w:pPr>
        <w:pStyle w:val="PlainText"/>
        <w:rPr>
          <w:rFonts w:ascii="Arial" w:hAnsi="Arial"/>
          <w:b/>
          <w:sz w:val="22"/>
        </w:rPr>
      </w:pPr>
      <w:r>
        <w:rPr>
          <w:rFonts w:ascii="Arial" w:hAnsi="Arial"/>
          <w:b/>
          <w:sz w:val="22"/>
        </w:rPr>
        <w:t>IV.</w:t>
      </w:r>
      <w:r>
        <w:rPr>
          <w:rFonts w:ascii="Arial" w:hAnsi="Arial"/>
          <w:b/>
          <w:sz w:val="22"/>
        </w:rPr>
        <w:tab/>
        <w:t>Additional Comments______________________________________________________</w:t>
      </w:r>
    </w:p>
    <w:p w:rsidR="00B02B78" w:rsidRDefault="00B02B78" w:rsidP="006240F9">
      <w:pPr>
        <w:pStyle w:val="PlainText"/>
        <w:rPr>
          <w:rFonts w:ascii="Arial" w:hAnsi="Arial"/>
          <w:b/>
          <w:sz w:val="22"/>
        </w:rPr>
      </w:pPr>
      <w:r>
        <w:rPr>
          <w:rFonts w:ascii="Arial" w:hAnsi="Arial"/>
          <w:b/>
          <w:sz w:val="22"/>
        </w:rPr>
        <w:tab/>
        <w:t>________________________________________________________________________</w:t>
      </w:r>
    </w:p>
    <w:p w:rsidR="00B02B78" w:rsidRDefault="00B02B78" w:rsidP="006240F9">
      <w:pPr>
        <w:pStyle w:val="PlainText"/>
        <w:rPr>
          <w:rFonts w:ascii="Arial" w:hAnsi="Arial"/>
          <w:b/>
          <w:sz w:val="22"/>
        </w:rPr>
      </w:pPr>
      <w:r>
        <w:rPr>
          <w:rFonts w:ascii="Arial" w:hAnsi="Arial"/>
          <w:b/>
          <w:sz w:val="22"/>
        </w:rPr>
        <w:tab/>
        <w:t>________________________________________________________________________</w:t>
      </w:r>
    </w:p>
    <w:p w:rsidR="00B02B78" w:rsidRDefault="00B02B78" w:rsidP="006240F9">
      <w:pPr>
        <w:pStyle w:val="PlainText"/>
        <w:rPr>
          <w:rFonts w:ascii="Arial" w:hAnsi="Arial"/>
          <w:b/>
          <w:sz w:val="22"/>
        </w:rPr>
      </w:pPr>
      <w:r>
        <w:rPr>
          <w:rFonts w:ascii="Arial" w:hAnsi="Arial"/>
          <w:b/>
          <w:sz w:val="22"/>
        </w:rPr>
        <w:tab/>
        <w:t>________________________________________________________________________</w:t>
      </w:r>
      <w:r>
        <w:rPr>
          <w:rFonts w:ascii="Arial" w:hAnsi="Arial"/>
          <w:b/>
          <w:sz w:val="22"/>
        </w:rPr>
        <w:tab/>
        <w:t>________________________________________________________________________</w:t>
      </w:r>
    </w:p>
    <w:p w:rsidR="00B02B78" w:rsidRDefault="00B02B78" w:rsidP="006240F9">
      <w:pPr>
        <w:pStyle w:val="PlainText"/>
        <w:rPr>
          <w:rFonts w:ascii="Arial" w:hAnsi="Arial"/>
          <w:b/>
          <w:sz w:val="22"/>
        </w:rPr>
      </w:pPr>
      <w:r>
        <w:rPr>
          <w:rFonts w:ascii="Arial" w:hAnsi="Arial"/>
          <w:b/>
          <w:sz w:val="22"/>
        </w:rPr>
        <w:tab/>
        <w:t>________________________________________________________________________</w:t>
      </w:r>
    </w:p>
    <w:p w:rsidR="00B02B78" w:rsidRDefault="00B02B78" w:rsidP="006240F9">
      <w:pPr>
        <w:pStyle w:val="PlainText"/>
        <w:rPr>
          <w:rFonts w:ascii="Arial" w:hAnsi="Arial"/>
          <w:b/>
          <w:sz w:val="22"/>
        </w:rPr>
      </w:pPr>
    </w:p>
    <w:p w:rsidR="00B02B78" w:rsidRDefault="00B02B78" w:rsidP="006240F9">
      <w:pPr>
        <w:pStyle w:val="PlainText"/>
        <w:rPr>
          <w:rFonts w:ascii="Arial" w:hAnsi="Arial"/>
          <w:b/>
          <w:sz w:val="22"/>
        </w:rPr>
      </w:pPr>
      <w:r>
        <w:rPr>
          <w:rFonts w:ascii="Arial" w:hAnsi="Arial"/>
          <w:b/>
          <w:sz w:val="22"/>
        </w:rPr>
        <w:t>V.</w:t>
      </w:r>
      <w:r>
        <w:rPr>
          <w:rFonts w:ascii="Arial" w:hAnsi="Arial"/>
          <w:b/>
          <w:sz w:val="22"/>
        </w:rPr>
        <w:tab/>
        <w:t>Company Name____________________________________ Booth #_______________</w:t>
      </w:r>
    </w:p>
    <w:p w:rsidR="00B02B78" w:rsidRPr="005A1388" w:rsidRDefault="00B02B78" w:rsidP="006240F9">
      <w:pPr>
        <w:pStyle w:val="PlainText"/>
        <w:rPr>
          <w:rFonts w:ascii="Arial" w:hAnsi="Arial"/>
          <w:sz w:val="16"/>
          <w:szCs w:val="16"/>
        </w:rPr>
      </w:pPr>
    </w:p>
    <w:p w:rsidR="00B02B78" w:rsidRDefault="00B02B78" w:rsidP="006240F9">
      <w:pPr>
        <w:pStyle w:val="PlainText"/>
        <w:rPr>
          <w:rFonts w:ascii="Arial" w:hAnsi="Arial"/>
          <w:i/>
          <w:sz w:val="22"/>
        </w:rPr>
      </w:pPr>
    </w:p>
    <w:p w:rsidR="00B02B78" w:rsidRDefault="00B02B78" w:rsidP="006240F9">
      <w:pPr>
        <w:pStyle w:val="PlainText"/>
        <w:rPr>
          <w:rFonts w:ascii="Arial" w:hAnsi="Arial"/>
          <w:i/>
          <w:sz w:val="22"/>
        </w:rPr>
      </w:pPr>
    </w:p>
    <w:p w:rsidR="00B02B78" w:rsidRDefault="00B02B78" w:rsidP="006240F9">
      <w:pPr>
        <w:pStyle w:val="PlainText"/>
        <w:rPr>
          <w:rFonts w:ascii="Arial" w:hAnsi="Arial"/>
          <w:i/>
          <w:sz w:val="22"/>
        </w:rPr>
      </w:pPr>
    </w:p>
    <w:p w:rsidR="00B02B78" w:rsidRDefault="00B02B78" w:rsidP="006240F9">
      <w:pPr>
        <w:pStyle w:val="PlainText"/>
        <w:rPr>
          <w:rFonts w:ascii="Arial" w:hAnsi="Arial"/>
          <w:i/>
          <w:sz w:val="22"/>
        </w:rPr>
      </w:pPr>
    </w:p>
    <w:p w:rsidR="00B02B78" w:rsidRDefault="00B02B78" w:rsidP="006240F9">
      <w:pPr>
        <w:pStyle w:val="PlainText"/>
        <w:rPr>
          <w:rFonts w:ascii="Arial" w:hAnsi="Arial"/>
          <w:i/>
          <w:sz w:val="22"/>
        </w:rPr>
      </w:pPr>
      <w:r>
        <w:rPr>
          <w:rFonts w:ascii="Arial" w:hAnsi="Arial"/>
          <w:i/>
          <w:sz w:val="22"/>
        </w:rPr>
        <w:t>Your Evaluation will be most useful in formulating the 2011 Exhibit Program.</w:t>
      </w:r>
    </w:p>
    <w:p w:rsidR="00B02B78" w:rsidRPr="005A1388" w:rsidRDefault="00B02B78" w:rsidP="006240F9">
      <w:pPr>
        <w:pStyle w:val="PlainText"/>
        <w:rPr>
          <w:rFonts w:ascii="Arial" w:hAnsi="Arial"/>
          <w:i/>
          <w:sz w:val="16"/>
          <w:szCs w:val="16"/>
        </w:rPr>
      </w:pPr>
    </w:p>
    <w:p w:rsidR="00B02B78" w:rsidRDefault="00B02B78" w:rsidP="006240F9">
      <w:pPr>
        <w:pStyle w:val="PlainText"/>
        <w:jc w:val="both"/>
        <w:rPr>
          <w:rFonts w:ascii="Arial" w:hAnsi="Arial"/>
          <w:i/>
          <w:sz w:val="22"/>
          <w:szCs w:val="22"/>
        </w:rPr>
      </w:pPr>
      <w:r>
        <w:rPr>
          <w:rFonts w:ascii="Arial" w:hAnsi="Arial"/>
          <w:i/>
          <w:sz w:val="22"/>
        </w:rPr>
        <w:t>We will stop by within the hour to pick up your Survey sheet.  Please leave it in a visible spot in your booth.  If we miss you please drop the sheet off at the EXHIBIT MANAGEMENT OFFICE</w:t>
      </w:r>
      <w:r>
        <w:rPr>
          <w:rFonts w:ascii="Arial" w:hAnsi="Arial"/>
          <w:sz w:val="24"/>
        </w:rPr>
        <w:t xml:space="preserve"> </w:t>
      </w:r>
      <w:r w:rsidRPr="000962D4">
        <w:rPr>
          <w:rFonts w:ascii="Arial" w:hAnsi="Arial"/>
          <w:i/>
          <w:sz w:val="22"/>
          <w:szCs w:val="22"/>
        </w:rPr>
        <w:t xml:space="preserve">at the upper right hand corner of the floor plan; right </w:t>
      </w:r>
      <w:r>
        <w:rPr>
          <w:rFonts w:ascii="Arial" w:hAnsi="Arial"/>
          <w:i/>
          <w:sz w:val="22"/>
          <w:szCs w:val="22"/>
        </w:rPr>
        <w:t>next to the Exhibitor Lounge</w:t>
      </w:r>
      <w:r w:rsidRPr="000962D4">
        <w:rPr>
          <w:rFonts w:ascii="Arial" w:hAnsi="Arial"/>
          <w:i/>
          <w:sz w:val="22"/>
          <w:szCs w:val="22"/>
        </w:rPr>
        <w:t>.</w:t>
      </w:r>
    </w:p>
    <w:p w:rsidR="00B02B78" w:rsidRPr="000962D4" w:rsidRDefault="00B02B78" w:rsidP="006240F9">
      <w:pPr>
        <w:pStyle w:val="PlainText"/>
        <w:jc w:val="both"/>
        <w:rPr>
          <w:rFonts w:ascii="Arial" w:hAnsi="Arial"/>
          <w:i/>
          <w:sz w:val="22"/>
          <w:szCs w:val="22"/>
        </w:rPr>
      </w:pPr>
    </w:p>
    <w:p w:rsidR="00B02B78" w:rsidRDefault="002B6E8B" w:rsidP="006240F9">
      <w:pPr>
        <w:pStyle w:val="PlainText"/>
        <w:rPr>
          <w:rFonts w:ascii="Arial" w:hAnsi="Arial"/>
          <w:i/>
          <w:sz w:val="22"/>
        </w:rPr>
      </w:pPr>
      <w:r>
        <w:rPr>
          <w:noProof/>
        </w:rPr>
        <w:drawing>
          <wp:anchor distT="0" distB="0" distL="114300" distR="114300" simplePos="0" relativeHeight="251656704" behindDoc="1" locked="0" layoutInCell="1" allowOverlap="1">
            <wp:simplePos x="0" y="0"/>
            <wp:positionH relativeFrom="column">
              <wp:posOffset>-671830</wp:posOffset>
            </wp:positionH>
            <wp:positionV relativeFrom="paragraph">
              <wp:posOffset>106045</wp:posOffset>
            </wp:positionV>
            <wp:extent cx="2400300" cy="457200"/>
            <wp:effectExtent l="19050" t="0" r="0" b="0"/>
            <wp:wrapNone/>
            <wp:docPr id="3" name="Picture 4" descr="Kr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s Signature"/>
                    <pic:cNvPicPr>
                      <a:picLocks noChangeAspect="1" noChangeArrowheads="1"/>
                    </pic:cNvPicPr>
                  </pic:nvPicPr>
                  <pic:blipFill>
                    <a:blip r:embed="rId27"/>
                    <a:srcRect/>
                    <a:stretch>
                      <a:fillRect/>
                    </a:stretch>
                  </pic:blipFill>
                  <pic:spPr bwMode="auto">
                    <a:xfrm>
                      <a:off x="0" y="0"/>
                      <a:ext cx="2400300" cy="457200"/>
                    </a:xfrm>
                    <a:prstGeom prst="rect">
                      <a:avLst/>
                    </a:prstGeom>
                    <a:noFill/>
                  </pic:spPr>
                </pic:pic>
              </a:graphicData>
            </a:graphic>
          </wp:anchor>
        </w:drawing>
      </w:r>
      <w:r w:rsidR="00B02B78">
        <w:rPr>
          <w:rFonts w:ascii="Arial" w:hAnsi="Arial"/>
          <w:i/>
          <w:sz w:val="22"/>
        </w:rPr>
        <w:t>Thank you!</w:t>
      </w:r>
    </w:p>
    <w:p w:rsidR="00B02B78" w:rsidRDefault="00B02B78" w:rsidP="006240F9">
      <w:pPr>
        <w:pStyle w:val="PlainText"/>
        <w:rPr>
          <w:rFonts w:ascii="Arial" w:hAnsi="Arial" w:cs="Arial"/>
          <w:sz w:val="16"/>
          <w:szCs w:val="16"/>
        </w:rPr>
      </w:pPr>
    </w:p>
    <w:p w:rsidR="00B02B78" w:rsidRPr="005A1388" w:rsidRDefault="00B02B78" w:rsidP="006240F9">
      <w:pPr>
        <w:pStyle w:val="PlainText"/>
        <w:rPr>
          <w:rFonts w:ascii="Arial" w:hAnsi="Arial" w:cs="Arial"/>
          <w:sz w:val="16"/>
          <w:szCs w:val="16"/>
        </w:rPr>
      </w:pPr>
    </w:p>
    <w:p w:rsidR="00B02B78" w:rsidRDefault="00B02B78" w:rsidP="006240F9">
      <w:pPr>
        <w:pStyle w:val="PlainText"/>
        <w:rPr>
          <w:rFonts w:ascii="Arial" w:hAnsi="Arial" w:cs="Arial"/>
          <w:sz w:val="22"/>
          <w:szCs w:val="22"/>
        </w:rPr>
      </w:pPr>
      <w:r w:rsidRPr="005A1388">
        <w:rPr>
          <w:rFonts w:ascii="Arial" w:hAnsi="Arial" w:cs="Arial"/>
          <w:sz w:val="22"/>
          <w:szCs w:val="22"/>
        </w:rPr>
        <w:t>Kristofer S. Herlitz</w:t>
      </w:r>
    </w:p>
    <w:p w:rsidR="00B02B78" w:rsidRDefault="00B02B78" w:rsidP="006240F9">
      <w:pPr>
        <w:pStyle w:val="PlainText"/>
        <w:rPr>
          <w:rFonts w:ascii="Arial" w:hAnsi="Arial"/>
          <w:sz w:val="22"/>
        </w:rPr>
      </w:pPr>
      <w:r>
        <w:rPr>
          <w:rFonts w:ascii="Arial" w:hAnsi="Arial"/>
          <w:sz w:val="22"/>
        </w:rPr>
        <w:t>The Herlitz Company, Inc.</w:t>
      </w:r>
    </w:p>
    <w:p w:rsidR="00B02B78" w:rsidRPr="005A1388" w:rsidRDefault="00B02B78" w:rsidP="006240F9">
      <w:pPr>
        <w:pStyle w:val="PlainText"/>
        <w:rPr>
          <w:rFonts w:ascii="Arial" w:hAnsi="Arial" w:cs="Arial"/>
          <w:sz w:val="22"/>
          <w:szCs w:val="22"/>
        </w:rPr>
      </w:pPr>
      <w:r>
        <w:rPr>
          <w:rFonts w:ascii="Arial" w:hAnsi="Arial"/>
          <w:sz w:val="22"/>
        </w:rPr>
        <w:t>Exhibit Management</w:t>
      </w:r>
      <w:r>
        <w:rPr>
          <w:rFonts w:ascii="Arial" w:hAnsi="Arial"/>
          <w:sz w:val="22"/>
        </w:rPr>
        <w:tab/>
      </w:r>
    </w:p>
    <w:p w:rsidR="00B02B78" w:rsidRDefault="00B02B78">
      <w:pPr>
        <w:spacing w:after="0" w:line="240" w:lineRule="auto"/>
        <w:rPr>
          <w:rFonts w:ascii="Arial" w:hAnsi="Arial" w:cs="Arial"/>
          <w:sz w:val="24"/>
          <w:szCs w:val="24"/>
        </w:rPr>
      </w:pPr>
      <w:r>
        <w:rPr>
          <w:rFonts w:ascii="Arial" w:hAnsi="Arial" w:cs="Arial"/>
          <w:sz w:val="24"/>
          <w:szCs w:val="24"/>
        </w:rPr>
        <w:br w:type="page"/>
      </w:r>
    </w:p>
    <w:p w:rsidR="00B02B78" w:rsidRDefault="00B02B78" w:rsidP="006240F9">
      <w:pPr>
        <w:rPr>
          <w:sz w:val="24"/>
          <w:szCs w:val="24"/>
        </w:rPr>
      </w:pPr>
      <w:r>
        <w:rPr>
          <w:sz w:val="24"/>
          <w:szCs w:val="24"/>
        </w:rPr>
        <w:lastRenderedPageBreak/>
        <w:t xml:space="preserve">Following are some criticisms from Exhibitors are in </w:t>
      </w:r>
      <w:r>
        <w:rPr>
          <w:b/>
          <w:bCs/>
          <w:sz w:val="24"/>
          <w:szCs w:val="24"/>
        </w:rPr>
        <w:t>Bold</w:t>
      </w:r>
      <w:r>
        <w:rPr>
          <w:sz w:val="24"/>
          <w:szCs w:val="24"/>
        </w:rPr>
        <w:t xml:space="preserve"> with my follow up comment afterwards:</w:t>
      </w:r>
    </w:p>
    <w:p w:rsidR="00B02B78" w:rsidRDefault="00B02B78" w:rsidP="006240F9">
      <w:pPr>
        <w:rPr>
          <w:sz w:val="24"/>
          <w:szCs w:val="24"/>
        </w:rPr>
      </w:pPr>
      <w:r>
        <w:rPr>
          <w:b/>
          <w:bCs/>
          <w:sz w:val="24"/>
          <w:szCs w:val="24"/>
        </w:rPr>
        <w:t xml:space="preserve">“Allow exhibitors to submit badge names at a later date </w:t>
      </w:r>
      <w:r w:rsidR="002B6E8B">
        <w:rPr>
          <w:b/>
          <w:bCs/>
          <w:sz w:val="24"/>
          <w:szCs w:val="24"/>
        </w:rPr>
        <w:t>t</w:t>
      </w:r>
      <w:r>
        <w:rPr>
          <w:b/>
          <w:bCs/>
          <w:sz w:val="24"/>
          <w:szCs w:val="24"/>
        </w:rPr>
        <w:t>hen they will have better idea of who will be attending”</w:t>
      </w:r>
      <w:r>
        <w:rPr>
          <w:sz w:val="24"/>
          <w:szCs w:val="24"/>
        </w:rPr>
        <w:t xml:space="preserve"> – This is an important item as AsMA asks for a very early submission of names – 10 weeks prior to the Annual Meeting when industry norm is more like 3 to 4 weeks which should allow plenty of time for badge creation since we do not mail them to the exhibitors prior to the meeting.</w:t>
      </w:r>
    </w:p>
    <w:p w:rsidR="00B02B78" w:rsidRDefault="00B02B78" w:rsidP="006240F9">
      <w:pPr>
        <w:rPr>
          <w:sz w:val="24"/>
          <w:szCs w:val="24"/>
        </w:rPr>
      </w:pPr>
      <w:r>
        <w:rPr>
          <w:sz w:val="24"/>
          <w:szCs w:val="24"/>
        </w:rPr>
        <w:t>“</w:t>
      </w:r>
      <w:r>
        <w:rPr>
          <w:b/>
          <w:bCs/>
          <w:sz w:val="24"/>
          <w:szCs w:val="24"/>
        </w:rPr>
        <w:t>On-site registration extremely slow.</w:t>
      </w:r>
      <w:r>
        <w:rPr>
          <w:sz w:val="24"/>
          <w:szCs w:val="24"/>
        </w:rPr>
        <w:t>”</w:t>
      </w:r>
    </w:p>
    <w:p w:rsidR="00B02B78" w:rsidRDefault="00B02B78" w:rsidP="006240F9">
      <w:pPr>
        <w:rPr>
          <w:sz w:val="24"/>
          <w:szCs w:val="24"/>
        </w:rPr>
      </w:pPr>
      <w:r>
        <w:rPr>
          <w:sz w:val="24"/>
          <w:szCs w:val="24"/>
        </w:rPr>
        <w:t>“</w:t>
      </w:r>
      <w:r>
        <w:rPr>
          <w:b/>
          <w:bCs/>
          <w:sz w:val="24"/>
          <w:szCs w:val="24"/>
        </w:rPr>
        <w:t>Include wireless availability in the exhibit hall, expand refreshments beyond just coffee, especially some water.  Include welcome reception in the exhibit hall.”</w:t>
      </w:r>
      <w:r>
        <w:rPr>
          <w:sz w:val="24"/>
          <w:szCs w:val="24"/>
        </w:rPr>
        <w:t xml:space="preserve"> – Most exhibit halls will offer wireless availability but always for a cost which not too many Associations will ever be willing to pick up.  Water should be available in the exhibit hall – it is expensive but necessary.  We do work with a couple of groups that include the welcome reception in the exhibit hall where for an 1.5 – 2 hours light refreshments and food are served.  The exhibitors appreciate the additional face time with attendees in what is a more relaxed atmosphere/environment.  We would just need to make sure exhibitors are set in time on Sunday.</w:t>
      </w:r>
    </w:p>
    <w:p w:rsidR="00B02B78" w:rsidRDefault="00B02B78" w:rsidP="006240F9">
      <w:pPr>
        <w:rPr>
          <w:sz w:val="24"/>
          <w:szCs w:val="24"/>
        </w:rPr>
      </w:pPr>
      <w:r>
        <w:rPr>
          <w:sz w:val="24"/>
          <w:szCs w:val="24"/>
        </w:rPr>
        <w:t>“</w:t>
      </w:r>
      <w:r>
        <w:rPr>
          <w:b/>
          <w:bCs/>
          <w:sz w:val="24"/>
          <w:szCs w:val="24"/>
        </w:rPr>
        <w:t>We would like to see use of scanners for contact information.”</w:t>
      </w:r>
      <w:r>
        <w:rPr>
          <w:sz w:val="24"/>
          <w:szCs w:val="24"/>
        </w:rPr>
        <w:t xml:space="preserve"> – we had a lead retrieval system lined up for the first time for the 2010 meeting but there was an unannounced change by the Association’s badge software vendor (or someone) that reduced the size of the bar code to the point it was made un-readable by the scanners and we had to drop the system not long before the meeting was held.  While Alaska traditionally brings fewer exhibitors based on the distance and expense, we could still work to have a system in place that did not contract AsMA for a minimum number of units (where the Association is responsible to guarantee the number of rented units to ensure it covers the expense of the lead retrieval vendor handling the show).  I will research this further.</w:t>
      </w:r>
    </w:p>
    <w:p w:rsidR="00B02B78" w:rsidRDefault="00B02B78" w:rsidP="006240F9">
      <w:pPr>
        <w:rPr>
          <w:sz w:val="24"/>
          <w:szCs w:val="24"/>
        </w:rPr>
      </w:pPr>
      <w:r>
        <w:rPr>
          <w:b/>
          <w:bCs/>
          <w:sz w:val="24"/>
          <w:szCs w:val="24"/>
        </w:rPr>
        <w:t>“Need food to draw people in</w:t>
      </w:r>
      <w:r w:rsidRPr="006676C9">
        <w:rPr>
          <w:b/>
          <w:bCs/>
          <w:sz w:val="24"/>
          <w:szCs w:val="24"/>
        </w:rPr>
        <w:t>.”</w:t>
      </w:r>
      <w:r w:rsidRPr="006676C9">
        <w:rPr>
          <w:sz w:val="24"/>
          <w:szCs w:val="24"/>
        </w:rPr>
        <w:t xml:space="preserve"> – this is a less valuable comment in that it is not true</w:t>
      </w:r>
      <w:r>
        <w:rPr>
          <w:sz w:val="24"/>
          <w:szCs w:val="24"/>
        </w:rPr>
        <w:t xml:space="preserve">.  While it would be nice to have a budget for morning and afternoon snacks, food is an unnecessary expense in the exhibit hall – the coffee breaks and the posters are a solid draw aside from the exhibits themselves.  </w:t>
      </w:r>
    </w:p>
    <w:p w:rsidR="00B02B78" w:rsidRDefault="00B02B78" w:rsidP="006240F9">
      <w:pPr>
        <w:rPr>
          <w:sz w:val="24"/>
          <w:szCs w:val="24"/>
        </w:rPr>
      </w:pPr>
      <w:r>
        <w:rPr>
          <w:b/>
          <w:bCs/>
          <w:sz w:val="24"/>
          <w:szCs w:val="24"/>
        </w:rPr>
        <w:t>“Reception in Exhibit Hall a great idea.  Exhibit needs to be longer – 2 days is not enough time for all registrants to make it to the exhibits.  Attendee contact list for follow up.”</w:t>
      </w:r>
      <w:r>
        <w:rPr>
          <w:sz w:val="24"/>
          <w:szCs w:val="24"/>
        </w:rPr>
        <w:t xml:space="preserve"> – We did poll the exhibitors 2 years ago on whether to move to a 3 day exhibit.  It was about a 70-30 split for keeping two days vs. moving to three days of exhibits.  The reception in the exhibit area would mean some extra time/attention the exhibitors receive.  It should be announced in the meeting rooms, particularly on Tuesday, that the exhibits close on Tuesday so attendees are not assuming they can still have a chance to see them on Wednesday.  Most meetings we work with make the pre-registrant and final registrant list available to exhibitors for a one-time mailing (see attached example).  The mailing pieces are reviewed by The Herlitz Company and the Association for content and the exhibitor signs the contract promising it is a one-time mailing, names are not to be added to their </w:t>
      </w:r>
      <w:r>
        <w:rPr>
          <w:sz w:val="24"/>
          <w:szCs w:val="24"/>
        </w:rPr>
        <w:lastRenderedPageBreak/>
        <w:t>database, etc. and the list is seeded with names that allow Herlitz and AsMA to monitor what comes in from who.  These are always just street mailing addresses and NEVER e-mail addresses.</w:t>
      </w:r>
    </w:p>
    <w:p w:rsidR="00B02B78" w:rsidRDefault="00B02B78" w:rsidP="006240F9">
      <w:pPr>
        <w:rPr>
          <w:sz w:val="24"/>
          <w:szCs w:val="24"/>
        </w:rPr>
      </w:pPr>
      <w:r>
        <w:rPr>
          <w:sz w:val="24"/>
          <w:szCs w:val="24"/>
        </w:rPr>
        <w:t xml:space="preserve">My additional comments/recommendations for the AsMA exhibit program going forward include – </w:t>
      </w:r>
    </w:p>
    <w:p w:rsidR="00B02B78" w:rsidRDefault="00B02B78" w:rsidP="006240F9">
      <w:pPr>
        <w:pStyle w:val="ListParagraph"/>
        <w:numPr>
          <w:ilvl w:val="0"/>
          <w:numId w:val="18"/>
        </w:numPr>
        <w:spacing w:after="0" w:line="240" w:lineRule="auto"/>
        <w:contextualSpacing w:val="0"/>
        <w:rPr>
          <w:sz w:val="24"/>
          <w:szCs w:val="24"/>
        </w:rPr>
      </w:pPr>
      <w:r>
        <w:rPr>
          <w:sz w:val="24"/>
          <w:szCs w:val="24"/>
        </w:rPr>
        <w:t xml:space="preserve">We need to have an </w:t>
      </w:r>
      <w:r>
        <w:rPr>
          <w:b/>
          <w:bCs/>
          <w:sz w:val="24"/>
          <w:szCs w:val="24"/>
        </w:rPr>
        <w:t>Exhibitor Registration desk</w:t>
      </w:r>
      <w:r>
        <w:rPr>
          <w:sz w:val="24"/>
          <w:szCs w:val="24"/>
        </w:rPr>
        <w:t xml:space="preserve"> – one counter, one personnel, 1 computer, 1 printer.  Exhibitors should be allowed 1 Program and 1 Addendum so this should be considered for print run.  Exhibitors are entering the hall to set up their booths before AsMA registration even opens up and there is really no reason why they would need to wait on the same line at the attendees (unless they are full conference registrants) when they just need their badge so they can enter the exhibit hall.</w:t>
      </w:r>
    </w:p>
    <w:p w:rsidR="00B02B78" w:rsidRDefault="00B02B78" w:rsidP="006240F9">
      <w:pPr>
        <w:pStyle w:val="ListParagraph"/>
        <w:numPr>
          <w:ilvl w:val="0"/>
          <w:numId w:val="18"/>
        </w:numPr>
        <w:spacing w:after="0" w:line="240" w:lineRule="auto"/>
        <w:contextualSpacing w:val="0"/>
        <w:rPr>
          <w:sz w:val="24"/>
          <w:szCs w:val="24"/>
        </w:rPr>
      </w:pPr>
      <w:r>
        <w:rPr>
          <w:sz w:val="24"/>
          <w:szCs w:val="24"/>
        </w:rPr>
        <w:t xml:space="preserve">What are the </w:t>
      </w:r>
      <w:r>
        <w:rPr>
          <w:b/>
          <w:bCs/>
          <w:sz w:val="24"/>
          <w:szCs w:val="24"/>
        </w:rPr>
        <w:t>abstract specifications for the AsMA poster sizes</w:t>
      </w:r>
      <w:r>
        <w:rPr>
          <w:sz w:val="24"/>
          <w:szCs w:val="24"/>
        </w:rPr>
        <w:t xml:space="preserve"> – are 4’x8’ poster boards necessary or can 4’x6’ boards be used?</w:t>
      </w:r>
    </w:p>
    <w:p w:rsidR="00B02B78" w:rsidRDefault="00B02B78" w:rsidP="006240F9">
      <w:pPr>
        <w:pStyle w:val="ListParagraph"/>
        <w:numPr>
          <w:ilvl w:val="0"/>
          <w:numId w:val="18"/>
        </w:numPr>
        <w:spacing w:after="0" w:line="240" w:lineRule="auto"/>
        <w:contextualSpacing w:val="0"/>
        <w:rPr>
          <w:sz w:val="24"/>
          <w:szCs w:val="24"/>
        </w:rPr>
      </w:pPr>
      <w:r>
        <w:rPr>
          <w:sz w:val="24"/>
          <w:szCs w:val="24"/>
        </w:rPr>
        <w:t>The</w:t>
      </w:r>
      <w:r>
        <w:rPr>
          <w:b/>
          <w:bCs/>
          <w:sz w:val="24"/>
          <w:szCs w:val="24"/>
        </w:rPr>
        <w:t xml:space="preserve"> Corporate Sustaining Members of the Association have not been sufficiently mined to exhibit </w:t>
      </w:r>
      <w:r>
        <w:rPr>
          <w:sz w:val="24"/>
          <w:szCs w:val="24"/>
        </w:rPr>
        <w:t>– they obviously know their audience lies within AsMA but they are not supporting the annual meeting or the official print/online journal.  We need to find out why and see if we can somehow incentivize them to get on board.  What kind of Sponsorship opportunities are being offered to these Corporate Members – are the right sponsorship packages being marketed to them and by whom?  This is an additional function of The Herlitz Company where we market to the exhibitors various opportunities such as Hotel Room Key Cards, Attendee Bags, Lanyards/Badge Holders, etc.</w:t>
      </w:r>
    </w:p>
    <w:p w:rsidR="00B02B78" w:rsidRDefault="00B02B78" w:rsidP="006240F9">
      <w:pPr>
        <w:pStyle w:val="ListParagraph"/>
        <w:numPr>
          <w:ilvl w:val="0"/>
          <w:numId w:val="18"/>
        </w:numPr>
        <w:spacing w:after="0" w:line="240" w:lineRule="auto"/>
        <w:contextualSpacing w:val="0"/>
        <w:rPr>
          <w:sz w:val="24"/>
          <w:szCs w:val="24"/>
        </w:rPr>
      </w:pPr>
      <w:r>
        <w:rPr>
          <w:b/>
          <w:bCs/>
          <w:sz w:val="24"/>
          <w:szCs w:val="24"/>
        </w:rPr>
        <w:t xml:space="preserve">There are other meetings </w:t>
      </w:r>
      <w:r w:rsidRPr="00D72357">
        <w:rPr>
          <w:b/>
          <w:bCs/>
          <w:sz w:val="24"/>
          <w:szCs w:val="24"/>
        </w:rPr>
        <w:t>that the exhibitors attend and</w:t>
      </w:r>
      <w:r>
        <w:rPr>
          <w:b/>
          <w:bCs/>
          <w:sz w:val="24"/>
          <w:szCs w:val="24"/>
        </w:rPr>
        <w:t xml:space="preserve"> that your members attend that are a worthwhile place to send someone from AsMA to promote the Association (membership, the annual meeting, the publication).  </w:t>
      </w:r>
      <w:r>
        <w:rPr>
          <w:sz w:val="24"/>
          <w:szCs w:val="24"/>
        </w:rPr>
        <w:t>Since this is an added expense (likely need to rent a booth to do this properly) it would be worth to see if any are coming to the DC area where you could avoid travel and housing expenses.  Herlitz has done this with other meetings where we man a booth at a competing meeting and use the opportunity to market exhibits and ad sales and promote the Association in general.</w:t>
      </w:r>
    </w:p>
    <w:p w:rsidR="00B02B78" w:rsidRDefault="00B02B78" w:rsidP="006240F9">
      <w:pPr>
        <w:pStyle w:val="ListParagraph"/>
        <w:numPr>
          <w:ilvl w:val="0"/>
          <w:numId w:val="18"/>
        </w:numPr>
        <w:spacing w:after="0" w:line="240" w:lineRule="auto"/>
        <w:contextualSpacing w:val="0"/>
        <w:rPr>
          <w:sz w:val="24"/>
          <w:szCs w:val="24"/>
        </w:rPr>
      </w:pPr>
      <w:r>
        <w:rPr>
          <w:b/>
          <w:bCs/>
          <w:sz w:val="24"/>
          <w:szCs w:val="24"/>
        </w:rPr>
        <w:t xml:space="preserve">The table top exhibits that AsMA allows in the registration area is a missed opportunity for exhibit sales.  </w:t>
      </w:r>
      <w:r>
        <w:rPr>
          <w:sz w:val="24"/>
          <w:szCs w:val="24"/>
        </w:rPr>
        <w:t>We have recommended in the past that these be absorbed into the exhibit hall – they are sister organizations I understand but for they are making sales and only costing AsMA money.  We have been able to get the hotel/venue to donate the tables in some cities so if Walt is able to do the same in Anchorage that is great – not all venues will do it for free.  These table top exhibits could rent a booth in the exhibit hall or if that is truly cost prohibitive then we could at least create a table-top exhibit section and increase the size and scope of the exhibits.  At least it would be a small revenue stream vs. being a cost or zero sum to AsMA as it appears more of these would like to have internet and electrical going forward.  They will complain that they will not get the same number of days of exposure that the enjoy for free now in the registration area but the Association should be firm in its designation of commercial activities which belong in the exhibit halls and not in the registration area or the meeting rooms.</w:t>
      </w:r>
    </w:p>
    <w:p w:rsidR="00B02B78" w:rsidRDefault="00B02B78" w:rsidP="006240F9">
      <w:pPr>
        <w:pStyle w:val="ListParagraph"/>
        <w:numPr>
          <w:ilvl w:val="0"/>
          <w:numId w:val="18"/>
        </w:numPr>
        <w:spacing w:after="0" w:line="240" w:lineRule="auto"/>
        <w:contextualSpacing w:val="0"/>
        <w:rPr>
          <w:sz w:val="24"/>
          <w:szCs w:val="24"/>
        </w:rPr>
      </w:pPr>
      <w:r>
        <w:rPr>
          <w:b/>
          <w:bCs/>
          <w:sz w:val="24"/>
          <w:szCs w:val="24"/>
        </w:rPr>
        <w:t>Our focus in exhibit sales have been to the “traditional” prospects</w:t>
      </w:r>
      <w:r>
        <w:rPr>
          <w:sz w:val="24"/>
          <w:szCs w:val="24"/>
        </w:rPr>
        <w:t xml:space="preserve"> mostly due to the fact that we hesitate to bring in exhibiting companies who are perceived to not be directly relevant to the professional interests of the registrant.  The last gasp of a dying show is the one that opens up their exhibit program to jewelry sales, luggage vendors, massage chairs, etc.  That being said, if you feel we are not going after companies that do provide useful </w:t>
      </w:r>
      <w:r>
        <w:rPr>
          <w:sz w:val="24"/>
          <w:szCs w:val="24"/>
        </w:rPr>
        <w:lastRenderedPageBreak/>
        <w:t>products/services to your membership or there are “non-traditional” companies that should be looked at then we would like to hear about it.  I am not suggesting you do our job for us but maybe there is an underrepresented faction of your membership or maybe you are planning to expand your membership in some direction we should be aware of so we can target industry prospects in these fields.</w:t>
      </w:r>
    </w:p>
    <w:p w:rsidR="00B02B78" w:rsidRDefault="00B02B78" w:rsidP="006240F9">
      <w:pPr>
        <w:pStyle w:val="ListParagraph"/>
        <w:numPr>
          <w:ilvl w:val="0"/>
          <w:numId w:val="18"/>
        </w:numPr>
        <w:spacing w:after="0" w:line="240" w:lineRule="auto"/>
        <w:contextualSpacing w:val="0"/>
        <w:rPr>
          <w:sz w:val="24"/>
          <w:szCs w:val="24"/>
        </w:rPr>
      </w:pPr>
      <w:r>
        <w:rPr>
          <w:b/>
          <w:bCs/>
          <w:sz w:val="24"/>
          <w:szCs w:val="24"/>
        </w:rPr>
        <w:t>The organization and layout of the Registration area should be handled by AIM Meetings.</w:t>
      </w:r>
      <w:r>
        <w:rPr>
          <w:sz w:val="24"/>
          <w:szCs w:val="24"/>
        </w:rPr>
        <w:t>  Our predecessor handling the exhibit management for AsMA, Mr. Tom Clark, warned us that he signed a separate contract with AsMA to handle registration since it was always very involved and fell outside of the scope of his exhibit management contract.  The Herlitz Company did not request such a contract but instead have handled this for the past 7 years and there has never been a year where it has not been changed on-site from what several different parties eventually agreed to prior to the meeting.  There are too many Chefs in the kitchen with this so AIM should work direct with AsMA on this and then let the decorator know how they would like it.  Going forward it would seem to make sense that Herlitz is not responsible for the design, layout of and ordering services for AsMA’s registration area.</w:t>
      </w:r>
    </w:p>
    <w:p w:rsidR="00B02B78" w:rsidRDefault="00B02B78" w:rsidP="006240F9">
      <w:pPr>
        <w:pStyle w:val="ListParagraph"/>
        <w:numPr>
          <w:ilvl w:val="0"/>
          <w:numId w:val="18"/>
        </w:numPr>
        <w:spacing w:after="0" w:line="240" w:lineRule="auto"/>
        <w:contextualSpacing w:val="0"/>
        <w:rPr>
          <w:sz w:val="24"/>
          <w:szCs w:val="24"/>
        </w:rPr>
      </w:pPr>
      <w:r>
        <w:rPr>
          <w:b/>
          <w:bCs/>
          <w:sz w:val="24"/>
          <w:szCs w:val="24"/>
        </w:rPr>
        <w:t xml:space="preserve">Decorating issues.  </w:t>
      </w:r>
      <w:r>
        <w:rPr>
          <w:sz w:val="24"/>
          <w:szCs w:val="24"/>
        </w:rPr>
        <w:t>You mentioned on the phone call, Jeff, the issue that we had with the decorator not emptying the trash in the exhibits area.  This was undoubtedly a snafu where the decorator, Brede Phoenix, did not communicate properly with the Sheraton and assumed the Sheraton was taking care of it.  I mentioned that this was not the usual Brede personnel I work with (I am used to using Brede National on the AsMA meetings) so I was equally surprised to see them drop the ball on this.  Walt brought this up to me on site as well the morning he noticed it and I immediately contacted the Brede corporate office to have our Phoenix team alerted to fix this problem since the staff was not yet at the service desk.  The service desk was manned during the meeting but there were times when I had to call the contact’s cell phone to get her to fix an issue – this is not an acceptable means to run exhibitor services and, while I have never seen Brede fail to staff their desk the entire show, we will make sure it does not happen again.</w:t>
      </w:r>
    </w:p>
    <w:p w:rsidR="00B02B78" w:rsidRDefault="00B02B78" w:rsidP="006240F9">
      <w:pPr>
        <w:pStyle w:val="ListParagraph"/>
        <w:numPr>
          <w:ilvl w:val="0"/>
          <w:numId w:val="18"/>
        </w:numPr>
        <w:spacing w:after="0" w:line="240" w:lineRule="auto"/>
        <w:contextualSpacing w:val="0"/>
        <w:rPr>
          <w:sz w:val="24"/>
          <w:szCs w:val="24"/>
        </w:rPr>
      </w:pPr>
      <w:r>
        <w:rPr>
          <w:b/>
          <w:bCs/>
          <w:sz w:val="24"/>
          <w:szCs w:val="24"/>
        </w:rPr>
        <w:t>The site visit schedule</w:t>
      </w:r>
      <w:r>
        <w:rPr>
          <w:sz w:val="24"/>
          <w:szCs w:val="24"/>
        </w:rPr>
        <w:t xml:space="preserve"> has never been something I had a problem with until the past few years when it has always conflicted with a time I am at an overseas meeting in July.  I would have liked to have been there with you in Anchorage rather than now having to go separately and bringing someone in from the show decorator – if at all possible to be included in that scheduling discussion if only to have a heads up on dates you are looking at – that would be helpful.  </w:t>
      </w:r>
    </w:p>
    <w:p w:rsidR="00B02B78" w:rsidRDefault="00B02B78" w:rsidP="006240F9">
      <w:pPr>
        <w:rPr>
          <w:sz w:val="24"/>
          <w:szCs w:val="24"/>
        </w:rPr>
      </w:pPr>
    </w:p>
    <w:p w:rsidR="00B02B78" w:rsidRDefault="00B02B78" w:rsidP="006240F9">
      <w:pPr>
        <w:spacing w:after="0" w:line="240" w:lineRule="auto"/>
      </w:pPr>
      <w:r>
        <w:rPr>
          <w:rFonts w:ascii="Copperplate Gothic Bold" w:hAnsi="Copperplate Gothic Bold"/>
          <w:sz w:val="20"/>
          <w:szCs w:val="20"/>
        </w:rPr>
        <w:t>Kristofer S. Herlitz</w:t>
      </w:r>
    </w:p>
    <w:p w:rsidR="00B02B78" w:rsidRDefault="00B02B78" w:rsidP="006240F9">
      <w:pPr>
        <w:spacing w:after="0" w:line="240" w:lineRule="auto"/>
      </w:pPr>
      <w:r>
        <w:rPr>
          <w:rFonts w:ascii="Copperplate Gothic Bold" w:hAnsi="Copperplate Gothic Bold"/>
          <w:sz w:val="20"/>
          <w:szCs w:val="20"/>
        </w:rPr>
        <w:t>President</w:t>
      </w:r>
    </w:p>
    <w:p w:rsidR="00B02B78" w:rsidRDefault="00B02B78" w:rsidP="006240F9">
      <w:pPr>
        <w:spacing w:after="0" w:line="240" w:lineRule="auto"/>
      </w:pPr>
      <w:r>
        <w:rPr>
          <w:rFonts w:ascii="Copperplate Gothic Bold" w:hAnsi="Copperplate Gothic Bold"/>
          <w:sz w:val="20"/>
          <w:szCs w:val="20"/>
        </w:rPr>
        <w:t>The Herlitz Company, Inc.</w:t>
      </w:r>
    </w:p>
    <w:p w:rsidR="00B02B78" w:rsidRDefault="00B02B78" w:rsidP="006240F9">
      <w:pPr>
        <w:spacing w:after="0" w:line="240" w:lineRule="auto"/>
        <w:rPr>
          <w:rFonts w:ascii="Copperplate Gothic Bold" w:hAnsi="Copperplate Gothic Bold"/>
          <w:sz w:val="20"/>
          <w:szCs w:val="20"/>
        </w:rPr>
      </w:pPr>
      <w:r>
        <w:rPr>
          <w:rFonts w:ascii="Copperplate Gothic Bold" w:hAnsi="Copperplate Gothic Bold"/>
          <w:sz w:val="20"/>
          <w:szCs w:val="20"/>
        </w:rPr>
        <w:t>914 833 1979</w:t>
      </w:r>
    </w:p>
    <w:p w:rsidR="00B02B78" w:rsidRDefault="0017568D" w:rsidP="006240F9">
      <w:pPr>
        <w:spacing w:after="0" w:line="240" w:lineRule="auto"/>
        <w:rPr>
          <w:rFonts w:ascii="Copperplate Gothic Bold" w:hAnsi="Copperplate Gothic Bold"/>
          <w:sz w:val="20"/>
          <w:szCs w:val="20"/>
        </w:rPr>
      </w:pPr>
      <w:hyperlink r:id="rId28" w:history="1">
        <w:r w:rsidR="00B02B78">
          <w:rPr>
            <w:rStyle w:val="Hyperlink"/>
            <w:rFonts w:ascii="Copperplate Gothic Bold" w:hAnsi="Copperplate Gothic Bold"/>
            <w:sz w:val="20"/>
            <w:szCs w:val="20"/>
          </w:rPr>
          <w:t>www.herlitz.com</w:t>
        </w:r>
      </w:hyperlink>
    </w:p>
    <w:p w:rsidR="00B02B78" w:rsidRDefault="002B6E8B" w:rsidP="006240F9">
      <w:pPr>
        <w:rPr>
          <w:sz w:val="44"/>
          <w:szCs w:val="44"/>
        </w:rPr>
      </w:pPr>
      <w:r>
        <w:rPr>
          <w:noProof/>
          <w:sz w:val="44"/>
          <w:szCs w:val="44"/>
        </w:rPr>
        <w:drawing>
          <wp:inline distT="0" distB="0" distL="0" distR="0">
            <wp:extent cx="3086100" cy="904875"/>
            <wp:effectExtent l="19050" t="0" r="0" b="0"/>
            <wp:docPr id="9" name="Picture 9" descr="herlitz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litz_logo"/>
                    <pic:cNvPicPr>
                      <a:picLocks noChangeAspect="1" noChangeArrowheads="1"/>
                    </pic:cNvPicPr>
                  </pic:nvPicPr>
                  <pic:blipFill>
                    <a:blip r:embed="rId29"/>
                    <a:srcRect/>
                    <a:stretch>
                      <a:fillRect/>
                    </a:stretch>
                  </pic:blipFill>
                  <pic:spPr bwMode="auto">
                    <a:xfrm>
                      <a:off x="0" y="0"/>
                      <a:ext cx="3086100" cy="904875"/>
                    </a:xfrm>
                    <a:prstGeom prst="rect">
                      <a:avLst/>
                    </a:prstGeom>
                    <a:noFill/>
                    <a:ln w="9525">
                      <a:noFill/>
                      <a:miter lim="800000"/>
                      <a:headEnd/>
                      <a:tailEnd/>
                    </a:ln>
                  </pic:spPr>
                </pic:pic>
              </a:graphicData>
            </a:graphic>
          </wp:inline>
        </w:drawing>
      </w:r>
    </w:p>
    <w:p w:rsidR="00B02B78" w:rsidRDefault="00B02B78" w:rsidP="006240F9"/>
    <w:p w:rsidR="00B02B78" w:rsidRDefault="00B02B78" w:rsidP="002204CD">
      <w:pPr>
        <w:pStyle w:val="Title"/>
        <w:sectPr w:rsidR="00B02B78" w:rsidSect="00791969">
          <w:pgSz w:w="12240" w:h="15840"/>
          <w:pgMar w:top="1152" w:right="1152" w:bottom="1152" w:left="1152" w:header="720" w:footer="720" w:gutter="0"/>
          <w:cols w:space="720"/>
          <w:docGrid w:linePitch="360"/>
        </w:sectPr>
      </w:pPr>
    </w:p>
    <w:p w:rsidR="00B02B78" w:rsidRPr="002204CD" w:rsidRDefault="00B02B78" w:rsidP="002204CD">
      <w:pPr>
        <w:pStyle w:val="Title"/>
        <w:rPr>
          <w:rFonts w:ascii="Arial" w:hAnsi="Arial" w:cs="Arial"/>
        </w:rPr>
      </w:pPr>
      <w:r w:rsidRPr="002204CD">
        <w:rPr>
          <w:rFonts w:ascii="Arial" w:hAnsi="Arial" w:cs="Arial"/>
        </w:rPr>
        <w:lastRenderedPageBreak/>
        <w:t>Action Plan</w:t>
      </w:r>
    </w:p>
    <w:p w:rsidR="00B02B78" w:rsidRPr="002204CD" w:rsidRDefault="00B02B78" w:rsidP="002204CD">
      <w:pPr>
        <w:pStyle w:val="Subtitle"/>
        <w:rPr>
          <w:sz w:val="28"/>
          <w:szCs w:val="20"/>
        </w:rPr>
      </w:pPr>
      <w:r w:rsidRPr="002204CD">
        <w:rPr>
          <w:sz w:val="28"/>
          <w:szCs w:val="20"/>
        </w:rPr>
        <w:t>Aviation Safety Committee</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jc w:val="both"/>
        <w:rPr>
          <w:rFonts w:ascii="Arial" w:hAnsi="Arial" w:cs="Arial"/>
          <w:sz w:val="20"/>
          <w:szCs w:val="20"/>
        </w:rPr>
      </w:pPr>
      <w:r w:rsidRPr="002204CD">
        <w:rPr>
          <w:rFonts w:ascii="Arial" w:hAnsi="Arial" w:cs="Arial"/>
          <w:sz w:val="20"/>
          <w:szCs w:val="20"/>
        </w:rPr>
        <w:t>AsMA Bylaws:  ARTICLE XI, Section 3. C. Aviation Safety Committee: The goal of this committee shall be to improve the safety of aviation activities. The committee shall direct its efforts to identifying specific, important aviation safety issues, national or international in scope that represents a significant threat to the health and safety of people involved in aviation activities, either as crew members or passengers. The objective of the committee shall be the resolution of aviation safety issues through either educational or regulatory processes. The committee may, with approval of the Council or Executive Committee, initiate studies, recommend research projects, prepare reports and scientific papers, sponsor panels and seminars, or formulate recommendations and resolutions to accomplish this objective. This committee may have such subcommittees as the President and the committee may deem necessary to carry out its purposes.</w:t>
      </w:r>
    </w:p>
    <w:p w:rsidR="00B02B78" w:rsidRPr="002204CD" w:rsidRDefault="00B02B78" w:rsidP="002204CD">
      <w:pPr>
        <w:spacing w:before="100" w:beforeAutospacing="1" w:after="100" w:afterAutospacing="1" w:line="24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2204CD" w:rsidTr="00791969">
        <w:tc>
          <w:tcPr>
            <w:tcW w:w="14040" w:type="dxa"/>
            <w:gridSpan w:val="4"/>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4"/>
                <w:szCs w:val="20"/>
              </w:rPr>
              <w:t>AsMA Goal (2): Provide opportunities for education and promote research</w:t>
            </w:r>
          </w:p>
        </w:tc>
      </w:tr>
      <w:tr w:rsidR="00B02B78" w:rsidRPr="002204CD" w:rsidTr="00791969">
        <w:tc>
          <w:tcPr>
            <w:tcW w:w="3618" w:type="dxa"/>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0"/>
                <w:szCs w:val="20"/>
              </w:rPr>
              <w:t>AsMA Tracking # (if assigned) and OBJECTIVES</w:t>
            </w:r>
          </w:p>
        </w:tc>
        <w:tc>
          <w:tcPr>
            <w:tcW w:w="4500" w:type="dxa"/>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0"/>
                <w:szCs w:val="20"/>
              </w:rPr>
              <w:t>ACTIVITIES</w:t>
            </w:r>
          </w:p>
        </w:tc>
        <w:tc>
          <w:tcPr>
            <w:tcW w:w="2412" w:type="dxa"/>
          </w:tcPr>
          <w:p w:rsidR="00B02B78" w:rsidRPr="002204CD" w:rsidRDefault="00B02B78" w:rsidP="002204CD">
            <w:pPr>
              <w:pStyle w:val="Heading1"/>
              <w:spacing w:before="100" w:beforeAutospacing="1" w:after="100" w:afterAutospacing="1" w:line="240" w:lineRule="auto"/>
              <w:rPr>
                <w:rFonts w:ascii="Arial" w:hAnsi="Arial" w:cs="Arial"/>
                <w:color w:val="auto"/>
                <w:sz w:val="20"/>
                <w:szCs w:val="20"/>
              </w:rPr>
            </w:pPr>
            <w:r w:rsidRPr="002204CD">
              <w:rPr>
                <w:rFonts w:ascii="Arial" w:hAnsi="Arial" w:cs="Arial"/>
                <w:color w:val="auto"/>
                <w:sz w:val="20"/>
                <w:szCs w:val="20"/>
              </w:rPr>
              <w:t>COMPLETION DATE</w:t>
            </w:r>
          </w:p>
        </w:tc>
        <w:tc>
          <w:tcPr>
            <w:tcW w:w="3510" w:type="dxa"/>
          </w:tcPr>
          <w:p w:rsidR="00B02B78" w:rsidRPr="002204CD" w:rsidRDefault="00B02B78" w:rsidP="002204CD">
            <w:pPr>
              <w:pStyle w:val="Heading1"/>
              <w:spacing w:before="100" w:beforeAutospacing="1" w:after="100" w:afterAutospacing="1" w:line="240" w:lineRule="auto"/>
              <w:rPr>
                <w:rFonts w:ascii="Arial" w:hAnsi="Arial" w:cs="Arial"/>
                <w:color w:val="auto"/>
                <w:sz w:val="20"/>
                <w:szCs w:val="20"/>
              </w:rPr>
            </w:pPr>
            <w:r w:rsidRPr="002204CD">
              <w:rPr>
                <w:rFonts w:ascii="Arial" w:hAnsi="Arial" w:cs="Arial"/>
                <w:color w:val="auto"/>
                <w:sz w:val="20"/>
                <w:szCs w:val="20"/>
              </w:rPr>
              <w:t>METRIC / OUTCOMES</w:t>
            </w:r>
          </w:p>
        </w:tc>
      </w:tr>
      <w:tr w:rsidR="00B02B78" w:rsidRPr="002204CD" w:rsidTr="00791969">
        <w:tc>
          <w:tcPr>
            <w:tcW w:w="3618"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What do you expect to accomplish?</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i/>
                <w:sz w:val="20"/>
                <w:szCs w:val="20"/>
              </w:rPr>
            </w:pPr>
            <w:r w:rsidRPr="002204CD">
              <w:rPr>
                <w:rFonts w:ascii="Arial" w:hAnsi="Arial" w:cs="Arial"/>
                <w:sz w:val="20"/>
                <w:szCs w:val="20"/>
              </w:rPr>
              <w:t xml:space="preserve">1) Panel: </w:t>
            </w:r>
            <w:r w:rsidRPr="002204CD">
              <w:rPr>
                <w:rFonts w:ascii="Arial" w:hAnsi="Arial" w:cs="Arial"/>
                <w:i/>
                <w:sz w:val="20"/>
                <w:szCs w:val="20"/>
              </w:rPr>
              <w:t>Helicopter safety issues related to EMS and public safety operations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i/>
                <w:sz w:val="20"/>
                <w:szCs w:val="20"/>
              </w:rPr>
              <w:t>(Public safety ops—Crosson; Navy ops – Davenport; Coordinate Civil &amp; Military Subcomms – Heupel)</w:t>
            </w: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What is your plan of action to accomplish the objective?</w:t>
            </w:r>
          </w:p>
          <w:p w:rsidR="00B02B78" w:rsidRPr="002204CD" w:rsidRDefault="00B02B78" w:rsidP="002204CD">
            <w:pPr>
              <w:spacing w:before="100" w:beforeAutospacing="1" w:after="100" w:afterAutospacing="1" w:line="240" w:lineRule="auto"/>
              <w:ind w:left="72"/>
              <w:rPr>
                <w:rFonts w:ascii="Arial" w:hAnsi="Arial" w:cs="Arial"/>
                <w:sz w:val="20"/>
                <w:szCs w:val="20"/>
              </w:rPr>
            </w:pPr>
          </w:p>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Presentations at 2011 Annual Meeting.</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tc>
        <w:tc>
          <w:tcPr>
            <w:tcW w:w="2412"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When do you expect to complete activity?</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tabs>
                <w:tab w:val="left" w:pos="360"/>
              </w:tabs>
              <w:spacing w:before="100" w:beforeAutospacing="1" w:after="100" w:afterAutospacing="1" w:line="240" w:lineRule="auto"/>
              <w:rPr>
                <w:rFonts w:ascii="Arial" w:hAnsi="Arial" w:cs="Arial"/>
                <w:i/>
                <w:strike/>
                <w:sz w:val="20"/>
                <w:szCs w:val="20"/>
              </w:rPr>
            </w:pPr>
            <w:r w:rsidRPr="002204CD">
              <w:rPr>
                <w:rStyle w:val="Emphasis"/>
                <w:rFonts w:ascii="Arial" w:hAnsi="Arial" w:cs="Arial"/>
                <w:i w:val="0"/>
                <w:iCs/>
                <w:sz w:val="20"/>
                <w:szCs w:val="20"/>
              </w:rPr>
              <w:t>May 2011</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What are your results?</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i/>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Respond to the findings,  Identify  areas for continued actions in the following year: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initiation of studies, papers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issuance of recommendations </w:t>
            </w:r>
          </w:p>
          <w:p w:rsidR="00B02B78" w:rsidRPr="002204CD" w:rsidRDefault="00B02B78" w:rsidP="002204CD">
            <w:pPr>
              <w:spacing w:before="100" w:beforeAutospacing="1" w:after="100" w:afterAutospacing="1" w:line="240" w:lineRule="auto"/>
              <w:rPr>
                <w:rFonts w:ascii="Arial" w:hAnsi="Arial" w:cs="Arial"/>
                <w:i/>
                <w:sz w:val="20"/>
                <w:szCs w:val="20"/>
              </w:rPr>
            </w:pPr>
            <w:r w:rsidRPr="002204CD">
              <w:rPr>
                <w:rFonts w:ascii="Arial" w:hAnsi="Arial" w:cs="Arial"/>
                <w:sz w:val="20"/>
                <w:szCs w:val="20"/>
              </w:rPr>
              <w:t>-- issuance of Resolutions</w:t>
            </w:r>
          </w:p>
        </w:tc>
      </w:tr>
      <w:tr w:rsidR="00B02B78" w:rsidRPr="002204CD" w:rsidTr="00791969">
        <w:tc>
          <w:tcPr>
            <w:tcW w:w="3618"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Panel: </w:t>
            </w:r>
            <w:r w:rsidRPr="002204CD">
              <w:rPr>
                <w:rFonts w:ascii="Arial" w:hAnsi="Arial" w:cs="Arial"/>
                <w:i/>
                <w:sz w:val="20"/>
                <w:szCs w:val="20"/>
              </w:rPr>
              <w:t>Aviation Safety Year in Review (Civil &amp; Military Subcomms – Heupel)</w:t>
            </w: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Presentations at 2011 Annual Meeting.</w:t>
            </w:r>
          </w:p>
        </w:tc>
        <w:tc>
          <w:tcPr>
            <w:tcW w:w="2412" w:type="dxa"/>
          </w:tcPr>
          <w:p w:rsidR="00B02B78" w:rsidRPr="002204CD" w:rsidRDefault="00B02B78" w:rsidP="002204CD">
            <w:pPr>
              <w:tabs>
                <w:tab w:val="left" w:pos="360"/>
              </w:tabs>
              <w:spacing w:before="100" w:beforeAutospacing="1" w:after="100" w:afterAutospacing="1" w:line="240" w:lineRule="auto"/>
              <w:rPr>
                <w:rStyle w:val="Emphasis"/>
                <w:rFonts w:ascii="Arial" w:hAnsi="Arial" w:cs="Arial"/>
                <w:i w:val="0"/>
                <w:iCs/>
                <w:sz w:val="20"/>
                <w:szCs w:val="20"/>
              </w:rPr>
            </w:pPr>
            <w:r w:rsidRPr="002204CD">
              <w:rPr>
                <w:rStyle w:val="Emphasis"/>
                <w:rFonts w:ascii="Arial" w:hAnsi="Arial" w:cs="Arial"/>
                <w:i w:val="0"/>
                <w:iCs/>
                <w:sz w:val="20"/>
                <w:szCs w:val="20"/>
              </w:rPr>
              <w:t>May 2011</w:t>
            </w:r>
          </w:p>
          <w:p w:rsidR="00B02B78" w:rsidRPr="002204CD" w:rsidRDefault="00B02B78" w:rsidP="002204CD">
            <w:pPr>
              <w:tabs>
                <w:tab w:val="left" w:pos="360"/>
              </w:tabs>
              <w:spacing w:before="100" w:beforeAutospacing="1" w:after="100" w:afterAutospacing="1" w:line="240" w:lineRule="auto"/>
              <w:rPr>
                <w:rStyle w:val="Emphasis"/>
                <w:rFonts w:ascii="Arial" w:hAnsi="Arial" w:cs="Arial"/>
                <w:i w:val="0"/>
                <w:iCs/>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Style w:val="Emphasis"/>
                <w:rFonts w:ascii="Arial" w:hAnsi="Arial" w:cs="Arial"/>
                <w:i w:val="0"/>
                <w:iCs/>
                <w:sz w:val="20"/>
                <w:szCs w:val="20"/>
              </w:rPr>
              <w:t xml:space="preserve">On-going annual </w:t>
            </w:r>
            <w:r w:rsidRPr="002204CD">
              <w:rPr>
                <w:rStyle w:val="Emphasis"/>
                <w:rFonts w:ascii="Arial" w:hAnsi="Arial" w:cs="Arial"/>
                <w:i w:val="0"/>
                <w:iCs/>
                <w:sz w:val="20"/>
                <w:szCs w:val="20"/>
              </w:rPr>
              <w:lastRenderedPageBreak/>
              <w:t>presentation</w:t>
            </w: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lastRenderedPageBreak/>
              <w:t xml:space="preserve">Respond to the findings,  Identify  areas for continued actions in the following year: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lastRenderedPageBreak/>
              <w:t xml:space="preserve"> -- initiation of studies, papers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issuance of recommendations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issuance of Resolutions</w:t>
            </w:r>
          </w:p>
          <w:p w:rsidR="00B02B78" w:rsidRPr="002204CD" w:rsidRDefault="00B02B78" w:rsidP="002204CD">
            <w:pPr>
              <w:spacing w:before="100" w:beforeAutospacing="1" w:after="100" w:afterAutospacing="1" w:line="240" w:lineRule="auto"/>
              <w:rPr>
                <w:rFonts w:ascii="Arial" w:hAnsi="Arial" w:cs="Arial"/>
                <w:sz w:val="20"/>
                <w:szCs w:val="20"/>
              </w:rPr>
            </w:pPr>
          </w:p>
        </w:tc>
      </w:tr>
      <w:tr w:rsidR="00B02B78" w:rsidRPr="002204CD" w:rsidTr="00791969">
        <w:tc>
          <w:tcPr>
            <w:tcW w:w="3618" w:type="dxa"/>
          </w:tcPr>
          <w:p w:rsidR="00B02B78" w:rsidRPr="002204CD" w:rsidRDefault="00B02B78" w:rsidP="002204CD">
            <w:pPr>
              <w:spacing w:before="100" w:beforeAutospacing="1" w:after="100" w:afterAutospacing="1" w:line="240" w:lineRule="auto"/>
              <w:rPr>
                <w:rFonts w:ascii="Arial" w:hAnsi="Arial" w:cs="Arial"/>
                <w:i/>
                <w:sz w:val="20"/>
                <w:szCs w:val="20"/>
              </w:rPr>
            </w:pPr>
            <w:r w:rsidRPr="002204CD">
              <w:rPr>
                <w:rFonts w:ascii="Arial" w:hAnsi="Arial" w:cs="Arial"/>
                <w:sz w:val="20"/>
                <w:szCs w:val="20"/>
              </w:rPr>
              <w:lastRenderedPageBreak/>
              <w:t xml:space="preserve">3) Panel: </w:t>
            </w:r>
            <w:r w:rsidRPr="002204CD">
              <w:rPr>
                <w:rFonts w:ascii="Arial" w:hAnsi="Arial" w:cs="Arial"/>
                <w:i/>
                <w:sz w:val="20"/>
                <w:szCs w:val="20"/>
              </w:rPr>
              <w:t>Human Factors in General Aviation Operations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i/>
                <w:sz w:val="20"/>
                <w:szCs w:val="20"/>
              </w:rPr>
              <w:t>(Civil Subcomm – Boyd)</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Presentations at 2011 Annual Meeting.</w:t>
            </w:r>
          </w:p>
        </w:tc>
        <w:tc>
          <w:tcPr>
            <w:tcW w:w="2412" w:type="dxa"/>
          </w:tcPr>
          <w:p w:rsidR="00B02B78" w:rsidRPr="002204CD" w:rsidRDefault="00B02B78" w:rsidP="002204CD">
            <w:pPr>
              <w:tabs>
                <w:tab w:val="left" w:pos="360"/>
              </w:tabs>
              <w:spacing w:before="100" w:beforeAutospacing="1" w:after="100" w:afterAutospacing="1" w:line="240" w:lineRule="auto"/>
              <w:rPr>
                <w:rStyle w:val="Emphasis"/>
                <w:rFonts w:ascii="Arial" w:hAnsi="Arial" w:cs="Arial"/>
                <w:i w:val="0"/>
                <w:iCs/>
                <w:sz w:val="20"/>
                <w:szCs w:val="20"/>
              </w:rPr>
            </w:pPr>
            <w:r w:rsidRPr="002204CD">
              <w:rPr>
                <w:rStyle w:val="Emphasis"/>
                <w:rFonts w:ascii="Arial" w:hAnsi="Arial" w:cs="Arial"/>
                <w:i w:val="0"/>
                <w:iCs/>
                <w:sz w:val="20"/>
                <w:szCs w:val="20"/>
              </w:rPr>
              <w:t>May 2011</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Respond to the findings,  Identify  areas for continued actions in the following year: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initiation of studies, papers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issuance of recommendations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issuance of Resolutions</w:t>
            </w:r>
          </w:p>
        </w:tc>
      </w:tr>
      <w:tr w:rsidR="00B02B78" w:rsidRPr="002204CD" w:rsidTr="00791969">
        <w:tc>
          <w:tcPr>
            <w:tcW w:w="3618"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4) Position Paper: </w:t>
            </w:r>
            <w:r w:rsidRPr="002204CD">
              <w:rPr>
                <w:rFonts w:ascii="Arial" w:hAnsi="Arial" w:cs="Arial"/>
                <w:i/>
                <w:sz w:val="20"/>
                <w:szCs w:val="20"/>
              </w:rPr>
              <w:t>Accident data and crashworthiness</w:t>
            </w:r>
            <w:r w:rsidRPr="002204CD">
              <w:rPr>
                <w:rFonts w:ascii="Arial" w:hAnsi="Arial" w:cs="Arial"/>
                <w:sz w:val="20"/>
                <w:szCs w:val="20"/>
              </w:rPr>
              <w:t xml:space="preserve">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(Civil Subcomm – Cocks, Maclarn)</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4) Review Aircraft Type Certificate Data for crashworthiness standards, draft position paper</w:t>
            </w:r>
          </w:p>
          <w:p w:rsidR="00B02B78" w:rsidRPr="002204CD" w:rsidRDefault="00B02B78" w:rsidP="002204CD">
            <w:pPr>
              <w:spacing w:before="100" w:beforeAutospacing="1" w:after="100" w:afterAutospacing="1" w:line="240" w:lineRule="auto"/>
              <w:ind w:left="72"/>
              <w:rPr>
                <w:rFonts w:ascii="Arial" w:hAnsi="Arial" w:cs="Arial"/>
                <w:sz w:val="20"/>
                <w:szCs w:val="20"/>
              </w:rPr>
            </w:pPr>
          </w:p>
        </w:tc>
        <w:tc>
          <w:tcPr>
            <w:tcW w:w="2412" w:type="dxa"/>
          </w:tcPr>
          <w:p w:rsidR="00B02B78" w:rsidRPr="002204CD" w:rsidRDefault="00B02B78" w:rsidP="002204CD">
            <w:pPr>
              <w:tabs>
                <w:tab w:val="left" w:pos="360"/>
              </w:tabs>
              <w:spacing w:before="100" w:beforeAutospacing="1" w:after="100" w:afterAutospacing="1" w:line="240" w:lineRule="auto"/>
              <w:rPr>
                <w:rStyle w:val="Emphasis"/>
                <w:rFonts w:ascii="Arial" w:hAnsi="Arial" w:cs="Arial"/>
                <w:i w:val="0"/>
                <w:iCs/>
                <w:sz w:val="20"/>
                <w:szCs w:val="20"/>
              </w:rPr>
            </w:pPr>
            <w:r w:rsidRPr="002204CD">
              <w:rPr>
                <w:rStyle w:val="Emphasis"/>
                <w:rFonts w:ascii="Arial" w:hAnsi="Arial" w:cs="Arial"/>
                <w:i w:val="0"/>
                <w:iCs/>
                <w:sz w:val="20"/>
                <w:szCs w:val="20"/>
              </w:rPr>
              <w:t>May 2011</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Respond to the findings,  Identify  areas for continued actions in the following year: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initiation of studies, papers</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 -- issuance of recommendations </w:t>
            </w: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issuance of Resolutions)</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Publication of Position Paper</w:t>
            </w:r>
          </w:p>
        </w:tc>
      </w:tr>
      <w:tr w:rsidR="00B02B78" w:rsidRPr="002204CD" w:rsidTr="00791969">
        <w:tc>
          <w:tcPr>
            <w:tcW w:w="3618"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5) Development of Information Database: Roster of safety information resources (Military SubComm – Heupel)</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5) Derive numerator and denominator data in aviation accidents.</w:t>
            </w:r>
          </w:p>
          <w:p w:rsidR="00B02B78" w:rsidRPr="002204CD" w:rsidRDefault="00B02B78" w:rsidP="002204CD">
            <w:pPr>
              <w:spacing w:before="100" w:beforeAutospacing="1" w:after="100" w:afterAutospacing="1" w:line="240" w:lineRule="auto"/>
              <w:ind w:left="72"/>
              <w:rPr>
                <w:rFonts w:ascii="Arial" w:hAnsi="Arial" w:cs="Arial"/>
                <w:sz w:val="20"/>
                <w:szCs w:val="20"/>
              </w:rPr>
            </w:pPr>
          </w:p>
        </w:tc>
        <w:tc>
          <w:tcPr>
            <w:tcW w:w="2412" w:type="dxa"/>
          </w:tcPr>
          <w:p w:rsidR="00B02B78" w:rsidRPr="002204CD" w:rsidRDefault="00B02B78" w:rsidP="002204CD">
            <w:pPr>
              <w:tabs>
                <w:tab w:val="left" w:pos="360"/>
              </w:tabs>
              <w:spacing w:before="100" w:beforeAutospacing="1" w:after="100" w:afterAutospacing="1" w:line="240" w:lineRule="auto"/>
              <w:rPr>
                <w:rStyle w:val="Emphasis"/>
                <w:rFonts w:ascii="Arial" w:hAnsi="Arial" w:cs="Arial"/>
                <w:i w:val="0"/>
                <w:iCs/>
                <w:sz w:val="20"/>
                <w:szCs w:val="20"/>
              </w:rPr>
            </w:pPr>
            <w:r w:rsidRPr="002204CD">
              <w:rPr>
                <w:rStyle w:val="Emphasis"/>
                <w:rFonts w:ascii="Arial" w:hAnsi="Arial" w:cs="Arial"/>
                <w:i w:val="0"/>
                <w:iCs/>
                <w:sz w:val="20"/>
                <w:szCs w:val="20"/>
              </w:rPr>
              <w:t>May 2011</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 xml:space="preserve">5) Develop panel/paper for 2012. </w:t>
            </w:r>
          </w:p>
          <w:p w:rsidR="00B02B78" w:rsidRPr="002204CD" w:rsidRDefault="00B02B78" w:rsidP="002204CD">
            <w:pPr>
              <w:spacing w:before="100" w:beforeAutospacing="1" w:after="100" w:afterAutospacing="1" w:line="240" w:lineRule="auto"/>
              <w:rPr>
                <w:rFonts w:ascii="Arial" w:hAnsi="Arial" w:cs="Arial"/>
                <w:sz w:val="20"/>
                <w:szCs w:val="20"/>
              </w:rPr>
            </w:pPr>
          </w:p>
        </w:tc>
      </w:tr>
    </w:tbl>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2204CD" w:rsidTr="00791969">
        <w:tc>
          <w:tcPr>
            <w:tcW w:w="14040" w:type="dxa"/>
            <w:gridSpan w:val="4"/>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sz w:val="20"/>
                <w:szCs w:val="20"/>
              </w:rPr>
              <w:lastRenderedPageBreak/>
              <w:br w:type="page"/>
            </w:r>
            <w:r w:rsidRPr="002204CD">
              <w:rPr>
                <w:rFonts w:ascii="Arial" w:hAnsi="Arial" w:cs="Arial"/>
                <w:b/>
                <w:sz w:val="24"/>
                <w:szCs w:val="20"/>
              </w:rPr>
              <w:t>AsMA Goal (3): Provide members opportunities for professional growth and development</w:t>
            </w:r>
          </w:p>
        </w:tc>
      </w:tr>
      <w:tr w:rsidR="00B02B78" w:rsidRPr="002204CD" w:rsidTr="00791969">
        <w:tc>
          <w:tcPr>
            <w:tcW w:w="3618" w:type="dxa"/>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0"/>
                <w:szCs w:val="20"/>
              </w:rPr>
              <w:t>AsMA Tracking # (if assigned) and OBJECTIVES</w:t>
            </w:r>
          </w:p>
        </w:tc>
        <w:tc>
          <w:tcPr>
            <w:tcW w:w="4500" w:type="dxa"/>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0"/>
                <w:szCs w:val="20"/>
              </w:rPr>
              <w:t>ACTIVITIES</w:t>
            </w:r>
          </w:p>
        </w:tc>
        <w:tc>
          <w:tcPr>
            <w:tcW w:w="2412" w:type="dxa"/>
          </w:tcPr>
          <w:p w:rsidR="00B02B78" w:rsidRPr="002204CD" w:rsidRDefault="00B02B78" w:rsidP="002204CD">
            <w:pPr>
              <w:pStyle w:val="Heading1"/>
              <w:spacing w:before="100" w:beforeAutospacing="1" w:after="100" w:afterAutospacing="1" w:line="240" w:lineRule="auto"/>
              <w:rPr>
                <w:rFonts w:ascii="Arial" w:hAnsi="Arial" w:cs="Arial"/>
                <w:color w:val="auto"/>
                <w:sz w:val="20"/>
                <w:szCs w:val="20"/>
              </w:rPr>
            </w:pPr>
            <w:r w:rsidRPr="002204CD">
              <w:rPr>
                <w:rFonts w:ascii="Arial" w:hAnsi="Arial" w:cs="Arial"/>
                <w:color w:val="auto"/>
                <w:sz w:val="20"/>
                <w:szCs w:val="20"/>
              </w:rPr>
              <w:t>COMPLETION DATE</w:t>
            </w:r>
          </w:p>
        </w:tc>
        <w:tc>
          <w:tcPr>
            <w:tcW w:w="3510" w:type="dxa"/>
          </w:tcPr>
          <w:p w:rsidR="00B02B78" w:rsidRPr="002204CD" w:rsidRDefault="00B02B78" w:rsidP="002204CD">
            <w:pPr>
              <w:pStyle w:val="Heading1"/>
              <w:spacing w:before="100" w:beforeAutospacing="1" w:after="100" w:afterAutospacing="1" w:line="240" w:lineRule="auto"/>
              <w:rPr>
                <w:rFonts w:ascii="Arial" w:hAnsi="Arial" w:cs="Arial"/>
                <w:color w:val="auto"/>
                <w:sz w:val="20"/>
                <w:szCs w:val="20"/>
              </w:rPr>
            </w:pPr>
            <w:r w:rsidRPr="002204CD">
              <w:rPr>
                <w:rFonts w:ascii="Arial" w:hAnsi="Arial" w:cs="Arial"/>
                <w:color w:val="auto"/>
                <w:sz w:val="20"/>
                <w:szCs w:val="20"/>
              </w:rPr>
              <w:t>METRIC / OUTCOMES</w:t>
            </w:r>
          </w:p>
        </w:tc>
      </w:tr>
      <w:tr w:rsidR="00B02B78" w:rsidRPr="002204CD" w:rsidTr="00791969">
        <w:tc>
          <w:tcPr>
            <w:tcW w:w="3618" w:type="dxa"/>
          </w:tcPr>
          <w:p w:rsidR="00B02B78" w:rsidRPr="002204CD" w:rsidRDefault="00B02B78" w:rsidP="002204CD">
            <w:pPr>
              <w:pStyle w:val="BodyText"/>
              <w:spacing w:before="100" w:beforeAutospacing="1" w:after="100" w:afterAutospacing="1"/>
              <w:rPr>
                <w:sz w:val="20"/>
                <w:szCs w:val="20"/>
              </w:rPr>
            </w:pPr>
            <w:r w:rsidRPr="002204CD">
              <w:rPr>
                <w:sz w:val="20"/>
                <w:szCs w:val="20"/>
              </w:rPr>
              <w:t>What do you expect to accomplish?</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Provide opportunities for member participation in activities enumerated in Goal (2).</w:t>
            </w:r>
          </w:p>
          <w:p w:rsidR="00B02B78" w:rsidRPr="002204CD" w:rsidRDefault="00B02B78" w:rsidP="002204CD">
            <w:pPr>
              <w:spacing w:before="100" w:beforeAutospacing="1" w:after="100" w:afterAutospacing="1" w:line="240" w:lineRule="auto"/>
              <w:rPr>
                <w:rFonts w:ascii="Arial" w:hAnsi="Arial" w:cs="Arial"/>
                <w:i/>
                <w:strike/>
                <w:sz w:val="20"/>
                <w:szCs w:val="20"/>
              </w:rPr>
            </w:pP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What is your plan of action to accomplish the objective?</w:t>
            </w:r>
          </w:p>
          <w:p w:rsidR="00B02B78" w:rsidRPr="002204CD" w:rsidRDefault="00B02B78" w:rsidP="002204CD">
            <w:pPr>
              <w:spacing w:before="100" w:beforeAutospacing="1" w:after="100" w:afterAutospacing="1" w:line="240" w:lineRule="auto"/>
              <w:ind w:left="72"/>
              <w:rPr>
                <w:rFonts w:ascii="Arial" w:hAnsi="Arial" w:cs="Arial"/>
                <w:sz w:val="20"/>
                <w:szCs w:val="20"/>
              </w:rPr>
            </w:pPr>
          </w:p>
          <w:p w:rsidR="00B02B78" w:rsidRPr="002204CD" w:rsidRDefault="00B02B78" w:rsidP="002204CD">
            <w:pPr>
              <w:spacing w:before="100" w:beforeAutospacing="1" w:after="100" w:afterAutospacing="1" w:line="240" w:lineRule="auto"/>
              <w:ind w:left="72"/>
              <w:rPr>
                <w:rFonts w:ascii="Arial" w:hAnsi="Arial" w:cs="Arial"/>
                <w:i/>
                <w:strike/>
                <w:sz w:val="20"/>
                <w:szCs w:val="20"/>
              </w:rPr>
            </w:pPr>
            <w:r w:rsidRPr="002204CD">
              <w:rPr>
                <w:rFonts w:ascii="Arial" w:hAnsi="Arial" w:cs="Arial"/>
                <w:sz w:val="20"/>
                <w:szCs w:val="20"/>
              </w:rPr>
              <w:t>Work with Members of the Aviation Safety Committee, coordinate with AsMA Members outside of the ASC, as well as consult with subject matter experts outside of AsMA.</w:t>
            </w:r>
          </w:p>
        </w:tc>
        <w:tc>
          <w:tcPr>
            <w:tcW w:w="2412"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When do you expect to complete activity?</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On-going</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What are your results?</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See Goal (2).</w:t>
            </w:r>
          </w:p>
        </w:tc>
      </w:tr>
    </w:tbl>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2204CD" w:rsidTr="00791969">
        <w:tc>
          <w:tcPr>
            <w:tcW w:w="14040" w:type="dxa"/>
            <w:gridSpan w:val="4"/>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4"/>
                <w:szCs w:val="20"/>
              </w:rPr>
              <w:lastRenderedPageBreak/>
              <w:t>AsMA Goal (4): Represent the discipline of Aerospace Medicine to professional, commercial and governmental organizations and advocate policies and standards</w:t>
            </w:r>
          </w:p>
        </w:tc>
      </w:tr>
      <w:tr w:rsidR="00B02B78" w:rsidRPr="002204CD" w:rsidTr="00791969">
        <w:tc>
          <w:tcPr>
            <w:tcW w:w="3618" w:type="dxa"/>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0"/>
                <w:szCs w:val="20"/>
              </w:rPr>
              <w:t>AsMA Tracking # (if assigned) and OBJECTIVES</w:t>
            </w:r>
          </w:p>
        </w:tc>
        <w:tc>
          <w:tcPr>
            <w:tcW w:w="4500" w:type="dxa"/>
          </w:tcPr>
          <w:p w:rsidR="00B02B78" w:rsidRPr="002204CD" w:rsidRDefault="00B02B78" w:rsidP="002204CD">
            <w:pPr>
              <w:spacing w:before="100" w:beforeAutospacing="1" w:after="100" w:afterAutospacing="1" w:line="240" w:lineRule="auto"/>
              <w:jc w:val="center"/>
              <w:rPr>
                <w:rFonts w:ascii="Arial" w:hAnsi="Arial" w:cs="Arial"/>
                <w:b/>
                <w:sz w:val="20"/>
                <w:szCs w:val="20"/>
              </w:rPr>
            </w:pPr>
            <w:r w:rsidRPr="002204CD">
              <w:rPr>
                <w:rFonts w:ascii="Arial" w:hAnsi="Arial" w:cs="Arial"/>
                <w:b/>
                <w:sz w:val="20"/>
                <w:szCs w:val="20"/>
              </w:rPr>
              <w:t>ACTIVITIES</w:t>
            </w:r>
          </w:p>
        </w:tc>
        <w:tc>
          <w:tcPr>
            <w:tcW w:w="2412" w:type="dxa"/>
          </w:tcPr>
          <w:p w:rsidR="00B02B78" w:rsidRPr="002204CD" w:rsidRDefault="00B02B78" w:rsidP="002204CD">
            <w:pPr>
              <w:pStyle w:val="Heading1"/>
              <w:spacing w:before="100" w:beforeAutospacing="1" w:after="100" w:afterAutospacing="1" w:line="240" w:lineRule="auto"/>
              <w:rPr>
                <w:rFonts w:ascii="Arial" w:hAnsi="Arial" w:cs="Arial"/>
                <w:color w:val="auto"/>
                <w:sz w:val="20"/>
                <w:szCs w:val="20"/>
              </w:rPr>
            </w:pPr>
            <w:r w:rsidRPr="002204CD">
              <w:rPr>
                <w:rFonts w:ascii="Arial" w:hAnsi="Arial" w:cs="Arial"/>
                <w:color w:val="auto"/>
                <w:sz w:val="20"/>
                <w:szCs w:val="20"/>
              </w:rPr>
              <w:t>COMPLETION DATE</w:t>
            </w:r>
          </w:p>
        </w:tc>
        <w:tc>
          <w:tcPr>
            <w:tcW w:w="3510" w:type="dxa"/>
          </w:tcPr>
          <w:p w:rsidR="00B02B78" w:rsidRPr="002204CD" w:rsidRDefault="00B02B78" w:rsidP="002204CD">
            <w:pPr>
              <w:pStyle w:val="Heading1"/>
              <w:spacing w:before="100" w:beforeAutospacing="1" w:after="100" w:afterAutospacing="1" w:line="240" w:lineRule="auto"/>
              <w:rPr>
                <w:rFonts w:ascii="Arial" w:hAnsi="Arial" w:cs="Arial"/>
                <w:color w:val="auto"/>
                <w:sz w:val="20"/>
                <w:szCs w:val="20"/>
              </w:rPr>
            </w:pPr>
            <w:r w:rsidRPr="002204CD">
              <w:rPr>
                <w:rFonts w:ascii="Arial" w:hAnsi="Arial" w:cs="Arial"/>
                <w:color w:val="auto"/>
                <w:sz w:val="20"/>
                <w:szCs w:val="20"/>
              </w:rPr>
              <w:t>METRIC / OUTCOMES</w:t>
            </w:r>
          </w:p>
        </w:tc>
      </w:tr>
      <w:tr w:rsidR="00B02B78" w:rsidRPr="002204CD" w:rsidTr="00791969">
        <w:tc>
          <w:tcPr>
            <w:tcW w:w="3618" w:type="dxa"/>
          </w:tcPr>
          <w:p w:rsidR="00B02B78" w:rsidRPr="002204CD" w:rsidRDefault="00B02B78" w:rsidP="002204CD">
            <w:pPr>
              <w:pStyle w:val="BodyText"/>
              <w:spacing w:before="100" w:beforeAutospacing="1" w:after="100" w:afterAutospacing="1"/>
              <w:rPr>
                <w:sz w:val="20"/>
                <w:szCs w:val="20"/>
              </w:rPr>
            </w:pPr>
            <w:r w:rsidRPr="002204CD">
              <w:rPr>
                <w:sz w:val="20"/>
                <w:szCs w:val="20"/>
              </w:rPr>
              <w:t>What do you expect to accomplish?</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1) In response to Executive Director request, review and comment of proposed revision of ICAO Annex 6 Part I - Fatigue Risk Management System Document.</w:t>
            </w:r>
          </w:p>
          <w:p w:rsidR="00B02B78" w:rsidRPr="002204CD" w:rsidRDefault="00B02B78" w:rsidP="002204CD">
            <w:pPr>
              <w:spacing w:before="100" w:beforeAutospacing="1" w:after="100" w:afterAutospacing="1" w:line="240" w:lineRule="auto"/>
              <w:rPr>
                <w:rFonts w:ascii="Arial" w:hAnsi="Arial" w:cs="Arial"/>
                <w:strike/>
                <w:sz w:val="20"/>
                <w:szCs w:val="20"/>
              </w:rPr>
            </w:pPr>
          </w:p>
          <w:p w:rsidR="00B02B78" w:rsidRPr="002204CD" w:rsidRDefault="00B02B78" w:rsidP="002204CD">
            <w:pPr>
              <w:spacing w:before="100" w:beforeAutospacing="1" w:after="100" w:afterAutospacing="1" w:line="240" w:lineRule="auto"/>
              <w:rPr>
                <w:rFonts w:ascii="Arial" w:hAnsi="Arial" w:cs="Arial"/>
                <w:strike/>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i/>
                <w:sz w:val="20"/>
                <w:szCs w:val="20"/>
              </w:rPr>
            </w:pPr>
          </w:p>
        </w:tc>
        <w:tc>
          <w:tcPr>
            <w:tcW w:w="4500" w:type="dxa"/>
          </w:tcPr>
          <w:p w:rsidR="00B02B78" w:rsidRPr="002204CD" w:rsidRDefault="00B02B78" w:rsidP="002204CD">
            <w:pPr>
              <w:spacing w:before="100" w:beforeAutospacing="1" w:after="100" w:afterAutospacing="1" w:line="240" w:lineRule="auto"/>
              <w:ind w:left="72"/>
              <w:rPr>
                <w:rFonts w:ascii="Arial" w:hAnsi="Arial" w:cs="Arial"/>
                <w:sz w:val="20"/>
                <w:szCs w:val="20"/>
              </w:rPr>
            </w:pPr>
            <w:r w:rsidRPr="002204CD">
              <w:rPr>
                <w:rFonts w:ascii="Arial" w:hAnsi="Arial" w:cs="Arial"/>
                <w:sz w:val="20"/>
                <w:szCs w:val="20"/>
              </w:rPr>
              <w:t>What is your plan of action to accomplish the objective?</w:t>
            </w:r>
          </w:p>
          <w:p w:rsidR="00B02B78" w:rsidRPr="002204CD" w:rsidRDefault="00B02B78" w:rsidP="002204CD">
            <w:pPr>
              <w:spacing w:before="100" w:beforeAutospacing="1" w:after="100" w:afterAutospacing="1" w:line="240" w:lineRule="auto"/>
              <w:ind w:left="72"/>
              <w:rPr>
                <w:rFonts w:ascii="Arial" w:hAnsi="Arial" w:cs="Arial"/>
                <w:sz w:val="20"/>
                <w:szCs w:val="20"/>
              </w:rPr>
            </w:pPr>
          </w:p>
          <w:p w:rsidR="00B02B78" w:rsidRPr="002204CD" w:rsidRDefault="00B02B78" w:rsidP="002204CD">
            <w:pPr>
              <w:spacing w:before="100" w:beforeAutospacing="1" w:after="100" w:afterAutospacing="1" w:line="240" w:lineRule="auto"/>
              <w:jc w:val="both"/>
              <w:rPr>
                <w:rFonts w:ascii="Arial" w:hAnsi="Arial" w:cs="Arial"/>
                <w:sz w:val="20"/>
                <w:szCs w:val="20"/>
              </w:rPr>
            </w:pPr>
            <w:r w:rsidRPr="002204CD">
              <w:rPr>
                <w:rFonts w:ascii="Arial" w:hAnsi="Arial" w:cs="Arial"/>
                <w:sz w:val="20"/>
                <w:szCs w:val="20"/>
              </w:rPr>
              <w:t xml:space="preserve">1) Ted Brook, Civil Aviation Safety Subcommittee Chair to manage distribution of ICAO document to ASC members for review, as well as compile their comments. </w:t>
            </w:r>
          </w:p>
          <w:p w:rsidR="00B02B78" w:rsidRPr="002204CD" w:rsidRDefault="00B02B78" w:rsidP="002204CD">
            <w:pPr>
              <w:spacing w:before="100" w:beforeAutospacing="1" w:after="100" w:afterAutospacing="1" w:line="240" w:lineRule="auto"/>
              <w:jc w:val="both"/>
              <w:rPr>
                <w:rFonts w:ascii="Arial" w:hAnsi="Arial" w:cs="Arial"/>
                <w:i/>
                <w:sz w:val="20"/>
                <w:szCs w:val="20"/>
              </w:rPr>
            </w:pPr>
          </w:p>
          <w:p w:rsidR="00B02B78" w:rsidRPr="002204CD" w:rsidRDefault="00B02B78" w:rsidP="002204CD">
            <w:pPr>
              <w:spacing w:before="100" w:beforeAutospacing="1" w:after="100" w:afterAutospacing="1" w:line="240" w:lineRule="auto"/>
              <w:jc w:val="both"/>
              <w:rPr>
                <w:rFonts w:ascii="Arial" w:hAnsi="Arial" w:cs="Arial"/>
                <w:sz w:val="20"/>
                <w:szCs w:val="20"/>
              </w:rPr>
            </w:pPr>
          </w:p>
          <w:p w:rsidR="00B02B78" w:rsidRPr="002204CD" w:rsidRDefault="00B02B78" w:rsidP="002204CD">
            <w:pPr>
              <w:spacing w:before="100" w:beforeAutospacing="1" w:after="100" w:afterAutospacing="1" w:line="240" w:lineRule="auto"/>
              <w:jc w:val="both"/>
              <w:rPr>
                <w:rFonts w:ascii="Arial" w:hAnsi="Arial" w:cs="Arial"/>
                <w:sz w:val="20"/>
                <w:szCs w:val="20"/>
              </w:rPr>
            </w:pPr>
          </w:p>
          <w:p w:rsidR="00B02B78" w:rsidRPr="002204CD" w:rsidRDefault="00B02B78" w:rsidP="002204CD">
            <w:pPr>
              <w:spacing w:before="100" w:beforeAutospacing="1" w:after="100" w:afterAutospacing="1" w:line="240" w:lineRule="auto"/>
              <w:jc w:val="both"/>
              <w:rPr>
                <w:rFonts w:ascii="Arial" w:hAnsi="Arial" w:cs="Arial"/>
                <w:sz w:val="20"/>
                <w:szCs w:val="20"/>
              </w:rPr>
            </w:pPr>
          </w:p>
          <w:p w:rsidR="00B02B78" w:rsidRPr="002204CD" w:rsidRDefault="00B02B78" w:rsidP="002204CD">
            <w:pPr>
              <w:spacing w:before="100" w:beforeAutospacing="1" w:after="100" w:afterAutospacing="1" w:line="240" w:lineRule="auto"/>
              <w:jc w:val="both"/>
              <w:rPr>
                <w:rFonts w:ascii="Arial" w:hAnsi="Arial" w:cs="Arial"/>
                <w:i/>
                <w:sz w:val="20"/>
                <w:szCs w:val="20"/>
              </w:rPr>
            </w:pPr>
          </w:p>
        </w:tc>
        <w:tc>
          <w:tcPr>
            <w:tcW w:w="2412"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When do you expect to complete activity?</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tabs>
                <w:tab w:val="left" w:pos="360"/>
              </w:tabs>
              <w:spacing w:before="100" w:beforeAutospacing="1" w:after="100" w:afterAutospacing="1" w:line="240" w:lineRule="auto"/>
              <w:rPr>
                <w:rFonts w:ascii="Arial" w:hAnsi="Arial" w:cs="Arial"/>
                <w:sz w:val="20"/>
                <w:szCs w:val="20"/>
              </w:rPr>
            </w:pPr>
            <w:r w:rsidRPr="002204CD">
              <w:rPr>
                <w:rStyle w:val="Emphasis"/>
                <w:rFonts w:ascii="Arial" w:hAnsi="Arial" w:cs="Arial"/>
                <w:i w:val="0"/>
                <w:iCs/>
                <w:sz w:val="20"/>
                <w:szCs w:val="20"/>
              </w:rPr>
              <w:t>1)Submit comments to Jeff Sventek, AsMA Executive Director, by due date of September 17, 2010. He will then compile comments from ASC and Human Factors Committee to ICAO.</w:t>
            </w: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What are your results?</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1) ICAO review and incorporation of submitted comments in FRMS regulations.</w:t>
            </w: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p w:rsidR="00B02B78" w:rsidRPr="002204CD" w:rsidRDefault="00B02B78" w:rsidP="002204CD">
            <w:pPr>
              <w:spacing w:before="100" w:beforeAutospacing="1" w:after="100" w:afterAutospacing="1" w:line="240" w:lineRule="auto"/>
              <w:rPr>
                <w:rFonts w:ascii="Arial" w:hAnsi="Arial" w:cs="Arial"/>
                <w:sz w:val="20"/>
                <w:szCs w:val="20"/>
              </w:rPr>
            </w:pPr>
          </w:p>
        </w:tc>
      </w:tr>
      <w:tr w:rsidR="00B02B78" w:rsidRPr="002204CD" w:rsidTr="00791969">
        <w:tc>
          <w:tcPr>
            <w:tcW w:w="3618"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2) ICAO Letter: Medical Contribution to Civil Aviation and Aerospace Accident Investigations –  recommendation for Annex 13 that a qualified aerospace medicine specialist be on site during aircraft accident  investigations.</w:t>
            </w:r>
          </w:p>
        </w:tc>
        <w:tc>
          <w:tcPr>
            <w:tcW w:w="4500" w:type="dxa"/>
          </w:tcPr>
          <w:p w:rsidR="00B02B78" w:rsidRPr="002204CD" w:rsidRDefault="00B02B78" w:rsidP="002204CD">
            <w:pPr>
              <w:spacing w:before="100" w:beforeAutospacing="1" w:after="100" w:afterAutospacing="1" w:line="240" w:lineRule="auto"/>
              <w:jc w:val="both"/>
              <w:rPr>
                <w:rFonts w:ascii="Arial" w:hAnsi="Arial" w:cs="Arial"/>
                <w:sz w:val="20"/>
                <w:szCs w:val="20"/>
              </w:rPr>
            </w:pPr>
            <w:r w:rsidRPr="002204CD">
              <w:rPr>
                <w:rFonts w:ascii="Arial" w:hAnsi="Arial" w:cs="Arial"/>
                <w:sz w:val="20"/>
                <w:szCs w:val="20"/>
              </w:rPr>
              <w:t>2) Ted Brook to follow up with AsMA Executive Director Jeff Sventek and ICAO Medical Director Anthony Evans.</w:t>
            </w:r>
          </w:p>
          <w:p w:rsidR="00B02B78" w:rsidRPr="002204CD" w:rsidRDefault="00B02B78" w:rsidP="002204CD">
            <w:pPr>
              <w:spacing w:before="100" w:beforeAutospacing="1" w:after="100" w:afterAutospacing="1" w:line="240" w:lineRule="auto"/>
              <w:jc w:val="both"/>
              <w:rPr>
                <w:rFonts w:ascii="Arial" w:hAnsi="Arial" w:cs="Arial"/>
                <w:sz w:val="20"/>
                <w:szCs w:val="20"/>
              </w:rPr>
            </w:pPr>
          </w:p>
          <w:p w:rsidR="00B02B78" w:rsidRPr="002204CD" w:rsidRDefault="00B02B78" w:rsidP="002204CD">
            <w:pPr>
              <w:spacing w:before="100" w:beforeAutospacing="1" w:after="100" w:afterAutospacing="1" w:line="240" w:lineRule="auto"/>
              <w:ind w:left="72"/>
              <w:rPr>
                <w:rFonts w:ascii="Arial" w:hAnsi="Arial" w:cs="Arial"/>
                <w:sz w:val="20"/>
                <w:szCs w:val="20"/>
              </w:rPr>
            </w:pPr>
          </w:p>
        </w:tc>
        <w:tc>
          <w:tcPr>
            <w:tcW w:w="2412" w:type="dxa"/>
          </w:tcPr>
          <w:p w:rsidR="00B02B78" w:rsidRPr="002204CD" w:rsidRDefault="00B02B78" w:rsidP="002204CD">
            <w:pPr>
              <w:tabs>
                <w:tab w:val="left" w:pos="360"/>
              </w:tabs>
              <w:spacing w:before="100" w:beforeAutospacing="1" w:after="100" w:afterAutospacing="1" w:line="240" w:lineRule="auto"/>
              <w:jc w:val="both"/>
              <w:rPr>
                <w:rStyle w:val="Emphasis"/>
                <w:rFonts w:ascii="Arial" w:hAnsi="Arial" w:cs="Arial"/>
                <w:i w:val="0"/>
                <w:iCs/>
                <w:sz w:val="20"/>
                <w:szCs w:val="20"/>
              </w:rPr>
            </w:pPr>
            <w:r w:rsidRPr="002204CD">
              <w:rPr>
                <w:rStyle w:val="Emphasis"/>
                <w:rFonts w:ascii="Arial" w:hAnsi="Arial" w:cs="Arial"/>
                <w:i w:val="0"/>
                <w:iCs/>
                <w:sz w:val="20"/>
                <w:szCs w:val="20"/>
              </w:rPr>
              <w:t>2) September 2010</w:t>
            </w:r>
          </w:p>
          <w:p w:rsidR="00B02B78" w:rsidRPr="002204CD" w:rsidRDefault="00B02B78" w:rsidP="002204CD">
            <w:pPr>
              <w:spacing w:before="100" w:beforeAutospacing="1" w:after="100" w:afterAutospacing="1" w:line="240" w:lineRule="auto"/>
              <w:rPr>
                <w:rFonts w:ascii="Arial" w:hAnsi="Arial" w:cs="Arial"/>
                <w:sz w:val="20"/>
                <w:szCs w:val="20"/>
              </w:rPr>
            </w:pPr>
          </w:p>
        </w:tc>
        <w:tc>
          <w:tcPr>
            <w:tcW w:w="3510" w:type="dxa"/>
          </w:tcPr>
          <w:p w:rsidR="00B02B78" w:rsidRPr="002204CD" w:rsidRDefault="00B02B78" w:rsidP="002204CD">
            <w:pPr>
              <w:spacing w:before="100" w:beforeAutospacing="1" w:after="100" w:afterAutospacing="1" w:line="240" w:lineRule="auto"/>
              <w:rPr>
                <w:rFonts w:ascii="Arial" w:hAnsi="Arial" w:cs="Arial"/>
                <w:sz w:val="20"/>
                <w:szCs w:val="20"/>
              </w:rPr>
            </w:pPr>
            <w:r w:rsidRPr="002204CD">
              <w:rPr>
                <w:rFonts w:ascii="Arial" w:hAnsi="Arial" w:cs="Arial"/>
                <w:sz w:val="20"/>
                <w:szCs w:val="20"/>
              </w:rPr>
              <w:t>2) Response from ICAO.</w:t>
            </w:r>
          </w:p>
          <w:p w:rsidR="00B02B78" w:rsidRPr="002204CD" w:rsidRDefault="00B02B78" w:rsidP="002204CD">
            <w:pPr>
              <w:spacing w:before="100" w:beforeAutospacing="1" w:after="100" w:afterAutospacing="1" w:line="240" w:lineRule="auto"/>
              <w:rPr>
                <w:rFonts w:ascii="Arial" w:hAnsi="Arial" w:cs="Arial"/>
                <w:sz w:val="20"/>
                <w:szCs w:val="20"/>
              </w:rPr>
            </w:pPr>
          </w:p>
        </w:tc>
      </w:tr>
    </w:tbl>
    <w:p w:rsidR="00B02B78" w:rsidRPr="002204CD" w:rsidRDefault="00B02B78" w:rsidP="002204CD">
      <w:pPr>
        <w:spacing w:before="100" w:beforeAutospacing="1" w:after="100" w:afterAutospacing="1" w:line="240" w:lineRule="auto"/>
        <w:rPr>
          <w:rFonts w:ascii="Arial" w:hAnsi="Arial" w:cs="Arial"/>
          <w:sz w:val="20"/>
          <w:szCs w:val="20"/>
        </w:rPr>
      </w:pPr>
    </w:p>
    <w:p w:rsidR="00B02B78" w:rsidRDefault="00B02B78">
      <w:pPr>
        <w:spacing w:after="0" w:line="240" w:lineRule="auto"/>
        <w:rPr>
          <w:rFonts w:ascii="Arial" w:hAnsi="Arial" w:cs="Arial"/>
          <w:sz w:val="20"/>
          <w:szCs w:val="20"/>
        </w:rPr>
      </w:pPr>
      <w:r>
        <w:rPr>
          <w:rFonts w:ascii="Arial" w:hAnsi="Arial" w:cs="Arial"/>
          <w:sz w:val="20"/>
          <w:szCs w:val="20"/>
        </w:rPr>
        <w:br w:type="page"/>
      </w:r>
    </w:p>
    <w:p w:rsidR="00B02B78" w:rsidRPr="0078475F" w:rsidRDefault="00B02B78" w:rsidP="002204CD">
      <w:pPr>
        <w:pStyle w:val="Title"/>
        <w:rPr>
          <w:rFonts w:ascii="Arial" w:hAnsi="Arial" w:cs="Arial"/>
        </w:rPr>
      </w:pPr>
      <w:r w:rsidRPr="0078475F">
        <w:rPr>
          <w:rFonts w:ascii="Arial" w:hAnsi="Arial" w:cs="Arial"/>
        </w:rPr>
        <w:lastRenderedPageBreak/>
        <w:t>Action Plan</w:t>
      </w:r>
    </w:p>
    <w:p w:rsidR="00B02B78" w:rsidRPr="0078475F" w:rsidRDefault="00B02B78" w:rsidP="002204CD">
      <w:pPr>
        <w:pStyle w:val="Subtitle"/>
        <w:rPr>
          <w:sz w:val="28"/>
          <w:szCs w:val="20"/>
        </w:rPr>
      </w:pPr>
      <w:r w:rsidRPr="0078475F">
        <w:rPr>
          <w:sz w:val="28"/>
          <w:szCs w:val="20"/>
        </w:rPr>
        <w:t>Education and Training Committee</w:t>
      </w:r>
    </w:p>
    <w:p w:rsidR="00B02B78" w:rsidRPr="002204CD" w:rsidRDefault="00B02B78" w:rsidP="002204C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2204CD" w:rsidTr="00791969">
        <w:tc>
          <w:tcPr>
            <w:tcW w:w="14040" w:type="dxa"/>
            <w:gridSpan w:val="4"/>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4"/>
                <w:szCs w:val="20"/>
              </w:rPr>
              <w:t>AsMA Goal (2): Provide opportunities for education and promote research</w:t>
            </w:r>
          </w:p>
        </w:tc>
      </w:tr>
      <w:tr w:rsidR="00B02B78" w:rsidRPr="002204CD" w:rsidTr="00791969">
        <w:tc>
          <w:tcPr>
            <w:tcW w:w="3618" w:type="dxa"/>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0"/>
                <w:szCs w:val="20"/>
              </w:rPr>
              <w:t>AsMA Tracking # (if assigned) and OBJECTIVES</w:t>
            </w:r>
          </w:p>
        </w:tc>
        <w:tc>
          <w:tcPr>
            <w:tcW w:w="4500" w:type="dxa"/>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0"/>
                <w:szCs w:val="20"/>
              </w:rPr>
              <w:t>ACTIVITIES</w:t>
            </w:r>
          </w:p>
        </w:tc>
        <w:tc>
          <w:tcPr>
            <w:tcW w:w="2412" w:type="dxa"/>
          </w:tcPr>
          <w:p w:rsidR="00B02B78" w:rsidRPr="002204CD" w:rsidRDefault="00B02B78" w:rsidP="002204CD">
            <w:pPr>
              <w:pStyle w:val="Heading1"/>
              <w:spacing w:before="0" w:line="240" w:lineRule="auto"/>
              <w:rPr>
                <w:rFonts w:ascii="Arial" w:hAnsi="Arial" w:cs="Arial"/>
                <w:color w:val="auto"/>
                <w:sz w:val="20"/>
                <w:szCs w:val="20"/>
              </w:rPr>
            </w:pPr>
            <w:r w:rsidRPr="002204CD">
              <w:rPr>
                <w:rFonts w:ascii="Arial" w:hAnsi="Arial" w:cs="Arial"/>
                <w:color w:val="auto"/>
                <w:sz w:val="20"/>
                <w:szCs w:val="20"/>
              </w:rPr>
              <w:t>COMPLETION DATE</w:t>
            </w:r>
          </w:p>
        </w:tc>
        <w:tc>
          <w:tcPr>
            <w:tcW w:w="3510" w:type="dxa"/>
          </w:tcPr>
          <w:p w:rsidR="00B02B78" w:rsidRPr="002204CD" w:rsidRDefault="00B02B78" w:rsidP="002204CD">
            <w:pPr>
              <w:pStyle w:val="Heading1"/>
              <w:spacing w:before="0" w:line="240" w:lineRule="auto"/>
              <w:rPr>
                <w:rFonts w:ascii="Arial" w:hAnsi="Arial" w:cs="Arial"/>
                <w:color w:val="auto"/>
                <w:sz w:val="20"/>
                <w:szCs w:val="20"/>
              </w:rPr>
            </w:pPr>
            <w:r w:rsidRPr="002204CD">
              <w:rPr>
                <w:rFonts w:ascii="Arial" w:hAnsi="Arial" w:cs="Arial"/>
                <w:color w:val="auto"/>
                <w:sz w:val="20"/>
                <w:szCs w:val="20"/>
              </w:rPr>
              <w:t>METRIC / OUTCOMES</w:t>
            </w:r>
          </w:p>
        </w:tc>
      </w:tr>
      <w:tr w:rsidR="00B02B78" w:rsidRPr="002204CD" w:rsidTr="00791969">
        <w:tc>
          <w:tcPr>
            <w:tcW w:w="3618" w:type="dxa"/>
          </w:tcPr>
          <w:p w:rsidR="00B02B78" w:rsidRPr="002204CD" w:rsidRDefault="00B02B78" w:rsidP="002204CD">
            <w:pPr>
              <w:pStyle w:val="BodyText"/>
              <w:rPr>
                <w:sz w:val="20"/>
                <w:szCs w:val="20"/>
              </w:rPr>
            </w:pPr>
            <w:r w:rsidRPr="002204CD">
              <w:rPr>
                <w:sz w:val="20"/>
                <w:szCs w:val="20"/>
              </w:rPr>
              <w:t>What do you expect to accomplish?</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pStyle w:val="BodyText"/>
              <w:rPr>
                <w:sz w:val="20"/>
                <w:szCs w:val="20"/>
              </w:rPr>
            </w:pPr>
            <w:r w:rsidRPr="002204CD">
              <w:rPr>
                <w:sz w:val="20"/>
                <w:szCs w:val="20"/>
              </w:rPr>
              <w:t>ER201003-6 Journal MOC/CME Feature</w:t>
            </w:r>
          </w:p>
          <w:p w:rsidR="00B02B78" w:rsidRPr="002204CD" w:rsidRDefault="00B02B78" w:rsidP="002204CD">
            <w:pPr>
              <w:spacing w:after="0" w:line="240" w:lineRule="auto"/>
              <w:rPr>
                <w:rFonts w:ascii="Arial" w:hAnsi="Arial" w:cs="Arial"/>
                <w:sz w:val="20"/>
                <w:szCs w:val="20"/>
              </w:rPr>
            </w:pPr>
          </w:p>
        </w:tc>
        <w:tc>
          <w:tcPr>
            <w:tcW w:w="4500" w:type="dxa"/>
          </w:tcPr>
          <w:p w:rsidR="00B02B78" w:rsidRPr="002204CD" w:rsidRDefault="00B02B78" w:rsidP="002204CD">
            <w:pPr>
              <w:spacing w:after="0" w:line="240" w:lineRule="auto"/>
              <w:ind w:left="72"/>
              <w:rPr>
                <w:rFonts w:ascii="Arial" w:hAnsi="Arial" w:cs="Arial"/>
                <w:sz w:val="20"/>
                <w:szCs w:val="20"/>
              </w:rPr>
            </w:pPr>
            <w:r w:rsidRPr="002204CD">
              <w:rPr>
                <w:rFonts w:ascii="Arial" w:hAnsi="Arial" w:cs="Arial"/>
                <w:sz w:val="20"/>
                <w:szCs w:val="20"/>
              </w:rPr>
              <w:t>What is your plan of action to accomplish the objective?</w:t>
            </w: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tc>
        <w:tc>
          <w:tcPr>
            <w:tcW w:w="2412"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When do you expect to complete activity?</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c>
          <w:tcPr>
            <w:tcW w:w="3510"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What are your results?</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r>
      <w:tr w:rsidR="00B02B78" w:rsidRPr="002204CD" w:rsidTr="00791969">
        <w:tc>
          <w:tcPr>
            <w:tcW w:w="3618"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ER201003-5  ASM Compendium</w:t>
            </w:r>
          </w:p>
        </w:tc>
        <w:tc>
          <w:tcPr>
            <w:tcW w:w="4500" w:type="dxa"/>
          </w:tcPr>
          <w:p w:rsidR="00B02B78" w:rsidRPr="002204CD" w:rsidRDefault="00B02B78" w:rsidP="002204CD">
            <w:pPr>
              <w:spacing w:after="0" w:line="240" w:lineRule="auto"/>
              <w:rPr>
                <w:rFonts w:ascii="Arial" w:hAnsi="Arial" w:cs="Arial"/>
                <w:sz w:val="20"/>
                <w:szCs w:val="20"/>
              </w:rPr>
            </w:pPr>
          </w:p>
        </w:tc>
        <w:tc>
          <w:tcPr>
            <w:tcW w:w="2412" w:type="dxa"/>
          </w:tcPr>
          <w:p w:rsidR="00B02B78" w:rsidRPr="002204CD" w:rsidRDefault="00B02B78" w:rsidP="002204CD">
            <w:pPr>
              <w:spacing w:after="0" w:line="240" w:lineRule="auto"/>
              <w:rPr>
                <w:rFonts w:ascii="Arial" w:hAnsi="Arial" w:cs="Arial"/>
                <w:sz w:val="20"/>
                <w:szCs w:val="20"/>
              </w:rPr>
            </w:pPr>
          </w:p>
        </w:tc>
        <w:tc>
          <w:tcPr>
            <w:tcW w:w="3510" w:type="dxa"/>
          </w:tcPr>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r>
    </w:tbl>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2204CD" w:rsidTr="00791969">
        <w:tc>
          <w:tcPr>
            <w:tcW w:w="14040" w:type="dxa"/>
            <w:gridSpan w:val="4"/>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sz w:val="20"/>
                <w:szCs w:val="20"/>
              </w:rPr>
              <w:lastRenderedPageBreak/>
              <w:br w:type="page"/>
            </w:r>
            <w:r w:rsidRPr="002204CD">
              <w:rPr>
                <w:rFonts w:ascii="Arial" w:hAnsi="Arial" w:cs="Arial"/>
                <w:b/>
                <w:sz w:val="24"/>
                <w:szCs w:val="20"/>
              </w:rPr>
              <w:t>AsMA Goal (3): Provide members opportunities for professional growth and development</w:t>
            </w:r>
          </w:p>
        </w:tc>
      </w:tr>
      <w:tr w:rsidR="00B02B78" w:rsidRPr="002204CD" w:rsidTr="00791969">
        <w:tc>
          <w:tcPr>
            <w:tcW w:w="3618" w:type="dxa"/>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0"/>
                <w:szCs w:val="20"/>
              </w:rPr>
              <w:t>AsMA Tracking # (if assigned) and OBJECTIVES</w:t>
            </w:r>
          </w:p>
        </w:tc>
        <w:tc>
          <w:tcPr>
            <w:tcW w:w="4500" w:type="dxa"/>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0"/>
                <w:szCs w:val="20"/>
              </w:rPr>
              <w:t>ACTIVITIES</w:t>
            </w:r>
          </w:p>
        </w:tc>
        <w:tc>
          <w:tcPr>
            <w:tcW w:w="2412" w:type="dxa"/>
          </w:tcPr>
          <w:p w:rsidR="00B02B78" w:rsidRPr="002204CD" w:rsidRDefault="00B02B78" w:rsidP="002204CD">
            <w:pPr>
              <w:pStyle w:val="Heading1"/>
              <w:spacing w:before="0" w:line="240" w:lineRule="auto"/>
              <w:rPr>
                <w:rFonts w:ascii="Arial" w:hAnsi="Arial" w:cs="Arial"/>
                <w:color w:val="auto"/>
                <w:sz w:val="20"/>
                <w:szCs w:val="20"/>
              </w:rPr>
            </w:pPr>
            <w:r w:rsidRPr="002204CD">
              <w:rPr>
                <w:rFonts w:ascii="Arial" w:hAnsi="Arial" w:cs="Arial"/>
                <w:color w:val="auto"/>
                <w:sz w:val="20"/>
                <w:szCs w:val="20"/>
              </w:rPr>
              <w:t>COMPLETION DATE</w:t>
            </w:r>
          </w:p>
        </w:tc>
        <w:tc>
          <w:tcPr>
            <w:tcW w:w="3510" w:type="dxa"/>
          </w:tcPr>
          <w:p w:rsidR="00B02B78" w:rsidRPr="002204CD" w:rsidRDefault="00B02B78" w:rsidP="002204CD">
            <w:pPr>
              <w:pStyle w:val="Heading1"/>
              <w:spacing w:before="0" w:line="240" w:lineRule="auto"/>
              <w:rPr>
                <w:rFonts w:ascii="Arial" w:hAnsi="Arial" w:cs="Arial"/>
                <w:color w:val="auto"/>
                <w:sz w:val="20"/>
                <w:szCs w:val="20"/>
              </w:rPr>
            </w:pPr>
            <w:r w:rsidRPr="002204CD">
              <w:rPr>
                <w:rFonts w:ascii="Arial" w:hAnsi="Arial" w:cs="Arial"/>
                <w:color w:val="auto"/>
                <w:sz w:val="20"/>
                <w:szCs w:val="20"/>
              </w:rPr>
              <w:t>METRIC / OUTCOMES</w:t>
            </w:r>
          </w:p>
        </w:tc>
      </w:tr>
      <w:tr w:rsidR="00B02B78" w:rsidRPr="002204CD" w:rsidTr="00791969">
        <w:tc>
          <w:tcPr>
            <w:tcW w:w="3618" w:type="dxa"/>
          </w:tcPr>
          <w:p w:rsidR="00B02B78" w:rsidRPr="002204CD" w:rsidRDefault="00B02B78" w:rsidP="002204CD">
            <w:pPr>
              <w:pStyle w:val="BodyText"/>
              <w:rPr>
                <w:sz w:val="20"/>
                <w:szCs w:val="20"/>
              </w:rPr>
            </w:pPr>
            <w:r w:rsidRPr="002204CD">
              <w:rPr>
                <w:sz w:val="20"/>
                <w:szCs w:val="20"/>
              </w:rPr>
              <w:t>What do you expect to accomplish?</w:t>
            </w: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r w:rsidRPr="002204CD">
              <w:rPr>
                <w:sz w:val="20"/>
                <w:szCs w:val="20"/>
              </w:rPr>
              <w:t xml:space="preserve">Assess membership needs for annual scientific meeting (fulfills ACCME requirement); </w:t>
            </w: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r w:rsidRPr="002204CD">
              <w:rPr>
                <w:sz w:val="20"/>
                <w:szCs w:val="20"/>
              </w:rPr>
              <w:t>Prepare 2011 annual meeting MOC/CME survey tool (fulfill ACCME requirement)</w:t>
            </w: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r w:rsidRPr="002204CD">
              <w:rPr>
                <w:sz w:val="20"/>
                <w:szCs w:val="20"/>
              </w:rPr>
              <w:t>Assess delivery of MOC Part IV module on AsMA website and recommend any needed enhancements to the process</w:t>
            </w:r>
          </w:p>
          <w:p w:rsidR="00B02B78" w:rsidRPr="002204CD" w:rsidRDefault="00B02B78" w:rsidP="002204CD">
            <w:pPr>
              <w:pStyle w:val="BodyText"/>
              <w:rPr>
                <w:sz w:val="20"/>
                <w:szCs w:val="20"/>
              </w:rPr>
            </w:pPr>
          </w:p>
          <w:p w:rsidR="00B02B78" w:rsidRPr="002204CD" w:rsidRDefault="00B02B78" w:rsidP="002204CD">
            <w:pPr>
              <w:pStyle w:val="BodyText"/>
              <w:rPr>
                <w:sz w:val="20"/>
                <w:szCs w:val="20"/>
              </w:rPr>
            </w:pPr>
          </w:p>
          <w:p w:rsidR="00B02B78" w:rsidRPr="002204CD" w:rsidRDefault="00B02B78" w:rsidP="002204CD">
            <w:pPr>
              <w:spacing w:after="0" w:line="240" w:lineRule="auto"/>
              <w:rPr>
                <w:rFonts w:ascii="Arial" w:hAnsi="Arial" w:cs="Arial"/>
                <w:sz w:val="20"/>
                <w:szCs w:val="20"/>
              </w:rPr>
            </w:pPr>
          </w:p>
        </w:tc>
        <w:tc>
          <w:tcPr>
            <w:tcW w:w="4500" w:type="dxa"/>
          </w:tcPr>
          <w:p w:rsidR="00B02B78" w:rsidRPr="002204CD" w:rsidRDefault="00B02B78" w:rsidP="002204CD">
            <w:pPr>
              <w:spacing w:after="0" w:line="240" w:lineRule="auto"/>
              <w:ind w:left="72"/>
              <w:rPr>
                <w:rFonts w:ascii="Arial" w:hAnsi="Arial" w:cs="Arial"/>
                <w:sz w:val="20"/>
                <w:szCs w:val="20"/>
              </w:rPr>
            </w:pPr>
            <w:r w:rsidRPr="002204CD">
              <w:rPr>
                <w:rFonts w:ascii="Arial" w:hAnsi="Arial" w:cs="Arial"/>
                <w:sz w:val="20"/>
                <w:szCs w:val="20"/>
              </w:rPr>
              <w:t>What is your plan of action to accomplish the objective?</w:t>
            </w: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r w:rsidRPr="002204CD">
              <w:rPr>
                <w:rFonts w:ascii="Arial" w:hAnsi="Arial" w:cs="Arial"/>
                <w:sz w:val="20"/>
                <w:szCs w:val="20"/>
              </w:rPr>
              <w:t>Review annual meeting attendee surveys and prepare recommendations to ExCom for high need educational areas for next annual meeting. Request that these identified areas are forwarded to the Scientific Program Chair to facilitate incorporation into next annual meeting.</w:t>
            </w: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r w:rsidRPr="002204CD">
              <w:rPr>
                <w:rFonts w:ascii="Arial" w:hAnsi="Arial" w:cs="Arial"/>
                <w:sz w:val="20"/>
                <w:szCs w:val="20"/>
              </w:rPr>
              <w:t xml:space="preserve">Work with association’s executive director to prepare questions for 2011 annual meeting </w:t>
            </w: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pStyle w:val="ListParagraph"/>
              <w:numPr>
                <w:ilvl w:val="0"/>
                <w:numId w:val="20"/>
              </w:numPr>
              <w:spacing w:after="0" w:line="240" w:lineRule="auto"/>
              <w:rPr>
                <w:rFonts w:ascii="Arial" w:hAnsi="Arial" w:cs="Arial"/>
                <w:sz w:val="20"/>
                <w:szCs w:val="20"/>
              </w:rPr>
            </w:pPr>
            <w:r w:rsidRPr="002204CD">
              <w:rPr>
                <w:rFonts w:ascii="Arial" w:hAnsi="Arial" w:cs="Arial"/>
                <w:sz w:val="20"/>
                <w:szCs w:val="20"/>
              </w:rPr>
              <w:t>Contact ASAMS for evaluation of initial year of process</w:t>
            </w:r>
          </w:p>
          <w:p w:rsidR="00B02B78" w:rsidRPr="002204CD" w:rsidRDefault="00B02B78" w:rsidP="002204CD">
            <w:pPr>
              <w:pStyle w:val="ListParagraph"/>
              <w:numPr>
                <w:ilvl w:val="0"/>
                <w:numId w:val="20"/>
              </w:numPr>
              <w:spacing w:after="0" w:line="240" w:lineRule="auto"/>
              <w:rPr>
                <w:rFonts w:ascii="Arial" w:hAnsi="Arial" w:cs="Arial"/>
                <w:sz w:val="20"/>
                <w:szCs w:val="20"/>
              </w:rPr>
            </w:pPr>
            <w:r w:rsidRPr="002204CD">
              <w:rPr>
                <w:rFonts w:ascii="Arial" w:hAnsi="Arial" w:cs="Arial"/>
                <w:sz w:val="20"/>
                <w:szCs w:val="20"/>
              </w:rPr>
              <w:t>Prepare recommendations to Council for enhancements</w:t>
            </w:r>
          </w:p>
        </w:tc>
        <w:tc>
          <w:tcPr>
            <w:tcW w:w="2412"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When do you expect to complete activity?</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August 2011</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Preliminary questions completed by January 2011, posted on-line by May 2011 annual meeting</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March 2011</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April  2011</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c>
          <w:tcPr>
            <w:tcW w:w="3510"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What are your results?</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Annual meeting attendee educational needs incorporated into next annual meeting (ACCME requirement)</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On-line survey completed by all 2011 AsMA attendees requesting CME/MOC credit for the meeting</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Improved delivery of MOC Part IV for 2011-2012</w:t>
            </w:r>
          </w:p>
        </w:tc>
      </w:tr>
    </w:tbl>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2204CD" w:rsidTr="00791969">
        <w:tc>
          <w:tcPr>
            <w:tcW w:w="14040" w:type="dxa"/>
            <w:gridSpan w:val="4"/>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4"/>
                <w:szCs w:val="20"/>
              </w:rPr>
              <w:lastRenderedPageBreak/>
              <w:t>AsMA Goal (4): Represent the discipline of Aerospace Medicine to professional, commercial and governmental organizations and advocate policies and standards</w:t>
            </w:r>
          </w:p>
        </w:tc>
      </w:tr>
      <w:tr w:rsidR="00B02B78" w:rsidRPr="002204CD" w:rsidTr="00791969">
        <w:tc>
          <w:tcPr>
            <w:tcW w:w="3618" w:type="dxa"/>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0"/>
                <w:szCs w:val="20"/>
              </w:rPr>
              <w:t>AsMA Tracking # (if assigned) and OBJECTIVES</w:t>
            </w:r>
          </w:p>
        </w:tc>
        <w:tc>
          <w:tcPr>
            <w:tcW w:w="4500" w:type="dxa"/>
          </w:tcPr>
          <w:p w:rsidR="00B02B78" w:rsidRPr="002204CD" w:rsidRDefault="00B02B78" w:rsidP="002204CD">
            <w:pPr>
              <w:spacing w:after="0" w:line="240" w:lineRule="auto"/>
              <w:jc w:val="center"/>
              <w:rPr>
                <w:rFonts w:ascii="Arial" w:hAnsi="Arial" w:cs="Arial"/>
                <w:b/>
                <w:sz w:val="20"/>
                <w:szCs w:val="20"/>
              </w:rPr>
            </w:pPr>
            <w:r w:rsidRPr="002204CD">
              <w:rPr>
                <w:rFonts w:ascii="Arial" w:hAnsi="Arial" w:cs="Arial"/>
                <w:b/>
                <w:sz w:val="20"/>
                <w:szCs w:val="20"/>
              </w:rPr>
              <w:t>ACTIVITIES</w:t>
            </w:r>
          </w:p>
        </w:tc>
        <w:tc>
          <w:tcPr>
            <w:tcW w:w="2412" w:type="dxa"/>
          </w:tcPr>
          <w:p w:rsidR="00B02B78" w:rsidRPr="002204CD" w:rsidRDefault="00B02B78" w:rsidP="002204CD">
            <w:pPr>
              <w:pStyle w:val="Heading1"/>
              <w:spacing w:before="0" w:line="240" w:lineRule="auto"/>
              <w:rPr>
                <w:rFonts w:ascii="Arial" w:hAnsi="Arial" w:cs="Arial"/>
                <w:color w:val="auto"/>
                <w:sz w:val="20"/>
                <w:szCs w:val="20"/>
              </w:rPr>
            </w:pPr>
            <w:r w:rsidRPr="002204CD">
              <w:rPr>
                <w:rFonts w:ascii="Arial" w:hAnsi="Arial" w:cs="Arial"/>
                <w:color w:val="auto"/>
                <w:sz w:val="20"/>
                <w:szCs w:val="20"/>
              </w:rPr>
              <w:t>COMPLETION DATE</w:t>
            </w:r>
          </w:p>
        </w:tc>
        <w:tc>
          <w:tcPr>
            <w:tcW w:w="3510" w:type="dxa"/>
          </w:tcPr>
          <w:p w:rsidR="00B02B78" w:rsidRPr="002204CD" w:rsidRDefault="00B02B78" w:rsidP="002204CD">
            <w:pPr>
              <w:pStyle w:val="Heading1"/>
              <w:spacing w:before="0" w:line="240" w:lineRule="auto"/>
              <w:rPr>
                <w:rFonts w:ascii="Arial" w:hAnsi="Arial" w:cs="Arial"/>
                <w:color w:val="auto"/>
                <w:sz w:val="20"/>
                <w:szCs w:val="20"/>
              </w:rPr>
            </w:pPr>
            <w:r w:rsidRPr="002204CD">
              <w:rPr>
                <w:rFonts w:ascii="Arial" w:hAnsi="Arial" w:cs="Arial"/>
                <w:color w:val="auto"/>
                <w:sz w:val="20"/>
                <w:szCs w:val="20"/>
              </w:rPr>
              <w:t>METRIC / OUTCOMES</w:t>
            </w:r>
          </w:p>
        </w:tc>
      </w:tr>
      <w:tr w:rsidR="00B02B78" w:rsidRPr="002204CD" w:rsidTr="00791969">
        <w:tc>
          <w:tcPr>
            <w:tcW w:w="3618" w:type="dxa"/>
          </w:tcPr>
          <w:p w:rsidR="00B02B78" w:rsidRPr="002204CD" w:rsidRDefault="00B02B78" w:rsidP="002204CD">
            <w:pPr>
              <w:pStyle w:val="BodyText"/>
              <w:rPr>
                <w:sz w:val="20"/>
                <w:szCs w:val="20"/>
              </w:rPr>
            </w:pPr>
            <w:r w:rsidRPr="002204CD">
              <w:rPr>
                <w:sz w:val="20"/>
                <w:szCs w:val="20"/>
              </w:rPr>
              <w:t>What do you expect to accomplish?</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Post approved version of “This is Aerospace Medicine” on association website; ER201003-4  Slideshows</w:t>
            </w:r>
          </w:p>
        </w:tc>
        <w:tc>
          <w:tcPr>
            <w:tcW w:w="4500" w:type="dxa"/>
          </w:tcPr>
          <w:p w:rsidR="00B02B78" w:rsidRPr="002204CD" w:rsidRDefault="00B02B78" w:rsidP="002204CD">
            <w:pPr>
              <w:spacing w:after="0" w:line="240" w:lineRule="auto"/>
              <w:ind w:left="72"/>
              <w:rPr>
                <w:rFonts w:ascii="Arial" w:hAnsi="Arial" w:cs="Arial"/>
                <w:sz w:val="20"/>
                <w:szCs w:val="20"/>
              </w:rPr>
            </w:pPr>
            <w:r w:rsidRPr="002204CD">
              <w:rPr>
                <w:rFonts w:ascii="Arial" w:hAnsi="Arial" w:cs="Arial"/>
                <w:sz w:val="20"/>
                <w:szCs w:val="20"/>
              </w:rPr>
              <w:t>What is your plan of action to accomplish the objective?</w:t>
            </w:r>
          </w:p>
          <w:p w:rsidR="00B02B78" w:rsidRPr="002204CD" w:rsidRDefault="00B02B78" w:rsidP="002204CD">
            <w:pPr>
              <w:spacing w:after="0" w:line="240" w:lineRule="auto"/>
              <w:ind w:left="72"/>
              <w:rPr>
                <w:rFonts w:ascii="Arial" w:hAnsi="Arial" w:cs="Arial"/>
                <w:sz w:val="20"/>
                <w:szCs w:val="20"/>
              </w:rPr>
            </w:pPr>
          </w:p>
          <w:p w:rsidR="00B02B78" w:rsidRPr="002204CD" w:rsidRDefault="00B02B78" w:rsidP="002204CD">
            <w:pPr>
              <w:pStyle w:val="ListParagraph"/>
              <w:numPr>
                <w:ilvl w:val="0"/>
                <w:numId w:val="19"/>
              </w:numPr>
              <w:spacing w:after="0" w:line="240" w:lineRule="auto"/>
              <w:rPr>
                <w:rFonts w:ascii="Arial" w:hAnsi="Arial" w:cs="Arial"/>
                <w:sz w:val="20"/>
                <w:szCs w:val="20"/>
              </w:rPr>
            </w:pPr>
            <w:r w:rsidRPr="002204CD">
              <w:rPr>
                <w:rFonts w:ascii="Arial" w:hAnsi="Arial" w:cs="Arial"/>
                <w:sz w:val="20"/>
                <w:szCs w:val="20"/>
              </w:rPr>
              <w:t>Complete final assessment of copyright issues related to pictures included in presentation.</w:t>
            </w:r>
          </w:p>
          <w:p w:rsidR="00B02B78" w:rsidRPr="002204CD" w:rsidRDefault="00B02B78" w:rsidP="002204CD">
            <w:pPr>
              <w:pStyle w:val="ListParagraph"/>
              <w:numPr>
                <w:ilvl w:val="0"/>
                <w:numId w:val="19"/>
              </w:numPr>
              <w:spacing w:after="0" w:line="240" w:lineRule="auto"/>
              <w:rPr>
                <w:rFonts w:ascii="Arial" w:hAnsi="Arial" w:cs="Arial"/>
                <w:sz w:val="20"/>
                <w:szCs w:val="20"/>
              </w:rPr>
            </w:pPr>
            <w:r w:rsidRPr="002204CD">
              <w:rPr>
                <w:rFonts w:ascii="Arial" w:hAnsi="Arial" w:cs="Arial"/>
                <w:sz w:val="20"/>
                <w:szCs w:val="20"/>
              </w:rPr>
              <w:t>Final proof of document, including credits.</w:t>
            </w:r>
          </w:p>
          <w:p w:rsidR="00B02B78" w:rsidRPr="002204CD" w:rsidRDefault="00B02B78" w:rsidP="002204CD">
            <w:pPr>
              <w:pStyle w:val="ListParagraph"/>
              <w:numPr>
                <w:ilvl w:val="0"/>
                <w:numId w:val="19"/>
              </w:numPr>
              <w:spacing w:after="0" w:line="240" w:lineRule="auto"/>
              <w:rPr>
                <w:rFonts w:ascii="Arial" w:hAnsi="Arial" w:cs="Arial"/>
                <w:sz w:val="20"/>
                <w:szCs w:val="20"/>
              </w:rPr>
            </w:pPr>
            <w:r w:rsidRPr="002204CD">
              <w:rPr>
                <w:rFonts w:ascii="Arial" w:hAnsi="Arial" w:cs="Arial"/>
                <w:sz w:val="20"/>
                <w:szCs w:val="20"/>
              </w:rPr>
              <w:t>Send to Rachel Trigg for final posting.</w:t>
            </w:r>
          </w:p>
          <w:p w:rsidR="00B02B78" w:rsidRPr="002204CD" w:rsidRDefault="00B02B78" w:rsidP="002204CD">
            <w:pPr>
              <w:pStyle w:val="ListParagraph"/>
              <w:numPr>
                <w:ilvl w:val="0"/>
                <w:numId w:val="19"/>
              </w:numPr>
              <w:spacing w:after="0" w:line="240" w:lineRule="auto"/>
              <w:rPr>
                <w:rFonts w:ascii="Arial" w:hAnsi="Arial" w:cs="Arial"/>
                <w:sz w:val="20"/>
                <w:szCs w:val="20"/>
              </w:rPr>
            </w:pPr>
            <w:r w:rsidRPr="002204CD">
              <w:rPr>
                <w:rFonts w:ascii="Arial" w:hAnsi="Arial" w:cs="Arial"/>
                <w:sz w:val="20"/>
                <w:szCs w:val="20"/>
              </w:rPr>
              <w:t>Perform annual review of the presentation.</w:t>
            </w:r>
          </w:p>
          <w:p w:rsidR="00B02B78" w:rsidRPr="002204CD" w:rsidRDefault="00B02B78" w:rsidP="002204CD">
            <w:pPr>
              <w:pStyle w:val="ListParagraph"/>
              <w:numPr>
                <w:ilvl w:val="0"/>
                <w:numId w:val="19"/>
              </w:numPr>
              <w:spacing w:after="0" w:line="240" w:lineRule="auto"/>
              <w:rPr>
                <w:rFonts w:ascii="Arial" w:hAnsi="Arial" w:cs="Arial"/>
                <w:sz w:val="20"/>
                <w:szCs w:val="20"/>
              </w:rPr>
            </w:pPr>
            <w:r w:rsidRPr="002204CD">
              <w:rPr>
                <w:rFonts w:ascii="Arial" w:hAnsi="Arial" w:cs="Arial"/>
                <w:sz w:val="20"/>
                <w:szCs w:val="20"/>
              </w:rPr>
              <w:t>Present any requested changes to Council.</w:t>
            </w:r>
          </w:p>
        </w:tc>
        <w:tc>
          <w:tcPr>
            <w:tcW w:w="2412"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When do you expect to complete activity?</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9/15/10</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1/31/11</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May 2011</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c>
          <w:tcPr>
            <w:tcW w:w="3510"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What are your results?</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Completed 2010 version of “This is Aerospace Medicine”</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Updated 2011 version of “This is Aerospace Medicine”</w:t>
            </w:r>
          </w:p>
        </w:tc>
      </w:tr>
      <w:tr w:rsidR="00B02B78" w:rsidRPr="002204CD" w:rsidTr="00791969">
        <w:tc>
          <w:tcPr>
            <w:tcW w:w="3618"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Revisions to Compendium of Aerospace Medicine Courses</w:t>
            </w:r>
          </w:p>
        </w:tc>
        <w:tc>
          <w:tcPr>
            <w:tcW w:w="4500" w:type="dxa"/>
          </w:tcPr>
          <w:p w:rsidR="00B02B78" w:rsidRPr="002204CD" w:rsidRDefault="00B02B78" w:rsidP="002204CD">
            <w:pPr>
              <w:pStyle w:val="ListParagraph"/>
              <w:spacing w:after="0" w:line="240" w:lineRule="auto"/>
              <w:ind w:left="0"/>
              <w:contextualSpacing w:val="0"/>
              <w:rPr>
                <w:rFonts w:ascii="Arial" w:hAnsi="Arial" w:cs="Arial"/>
                <w:sz w:val="20"/>
                <w:szCs w:val="20"/>
              </w:rPr>
            </w:pPr>
            <w:r w:rsidRPr="002204CD">
              <w:rPr>
                <w:rFonts w:ascii="Arial" w:hAnsi="Arial" w:cs="Arial"/>
                <w:sz w:val="20"/>
                <w:szCs w:val="20"/>
              </w:rPr>
              <w:t xml:space="preserve">Compendium chair sends out annual request for updates </w:t>
            </w:r>
          </w:p>
          <w:p w:rsidR="00B02B78" w:rsidRPr="002204CD" w:rsidRDefault="00B02B78" w:rsidP="002204CD">
            <w:pPr>
              <w:pStyle w:val="ListParagraph"/>
              <w:spacing w:after="0" w:line="240" w:lineRule="auto"/>
              <w:ind w:left="0"/>
              <w:contextualSpacing w:val="0"/>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Submitted updates added</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c>
          <w:tcPr>
            <w:tcW w:w="2412"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March</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January, June, September</w:t>
            </w:r>
          </w:p>
          <w:p w:rsidR="00B02B78" w:rsidRPr="002204CD" w:rsidRDefault="00B02B78" w:rsidP="002204CD">
            <w:pPr>
              <w:spacing w:after="0" w:line="240" w:lineRule="auto"/>
              <w:rPr>
                <w:rFonts w:ascii="Arial" w:hAnsi="Arial" w:cs="Arial"/>
                <w:sz w:val="20"/>
                <w:szCs w:val="20"/>
              </w:rPr>
            </w:pPr>
          </w:p>
        </w:tc>
        <w:tc>
          <w:tcPr>
            <w:tcW w:w="3510" w:type="dxa"/>
          </w:tcPr>
          <w:p w:rsidR="00B02B78" w:rsidRPr="002204CD" w:rsidRDefault="00B02B78" w:rsidP="002204CD">
            <w:pPr>
              <w:spacing w:after="0" w:line="240" w:lineRule="auto"/>
              <w:rPr>
                <w:rFonts w:ascii="Arial" w:hAnsi="Arial" w:cs="Arial"/>
                <w:sz w:val="20"/>
                <w:szCs w:val="20"/>
              </w:rPr>
            </w:pPr>
            <w:r w:rsidRPr="002204CD">
              <w:rPr>
                <w:rFonts w:ascii="Arial" w:hAnsi="Arial" w:cs="Arial"/>
                <w:sz w:val="20"/>
                <w:szCs w:val="20"/>
              </w:rPr>
              <w:t>Updated Compendium of Aerospace Medicine Courses</w:t>
            </w: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p w:rsidR="00B02B78" w:rsidRPr="002204CD" w:rsidRDefault="00B02B78" w:rsidP="002204CD">
            <w:pPr>
              <w:spacing w:after="0" w:line="240" w:lineRule="auto"/>
              <w:rPr>
                <w:rFonts w:ascii="Arial" w:hAnsi="Arial" w:cs="Arial"/>
                <w:sz w:val="20"/>
                <w:szCs w:val="20"/>
              </w:rPr>
            </w:pPr>
          </w:p>
        </w:tc>
      </w:tr>
    </w:tbl>
    <w:p w:rsidR="00B02B78" w:rsidRPr="002204CD" w:rsidRDefault="00B02B78" w:rsidP="002204CD">
      <w:pPr>
        <w:spacing w:after="0" w:line="240" w:lineRule="auto"/>
        <w:rPr>
          <w:rFonts w:ascii="Arial" w:hAnsi="Arial" w:cs="Arial"/>
          <w:sz w:val="20"/>
          <w:szCs w:val="20"/>
        </w:rPr>
      </w:pPr>
    </w:p>
    <w:p w:rsidR="00B02B78" w:rsidRDefault="00B02B78">
      <w:pPr>
        <w:spacing w:after="0" w:line="240" w:lineRule="auto"/>
        <w:rPr>
          <w:rFonts w:ascii="Arial" w:hAnsi="Arial" w:cs="Arial"/>
          <w:sz w:val="20"/>
          <w:szCs w:val="20"/>
        </w:rPr>
      </w:pPr>
      <w:r>
        <w:rPr>
          <w:rFonts w:ascii="Arial" w:hAnsi="Arial" w:cs="Arial"/>
          <w:sz w:val="20"/>
          <w:szCs w:val="20"/>
        </w:rPr>
        <w:br w:type="page"/>
      </w:r>
    </w:p>
    <w:p w:rsidR="00B02B78" w:rsidRPr="0078475F" w:rsidRDefault="00B02B78" w:rsidP="00BB283F">
      <w:pPr>
        <w:pStyle w:val="Title"/>
        <w:rPr>
          <w:rFonts w:ascii="Arial" w:hAnsi="Arial" w:cs="Arial"/>
        </w:rPr>
      </w:pPr>
      <w:r w:rsidRPr="0078475F">
        <w:rPr>
          <w:rFonts w:ascii="Arial" w:hAnsi="Arial" w:cs="Arial"/>
        </w:rPr>
        <w:lastRenderedPageBreak/>
        <w:t>Action Plan</w:t>
      </w:r>
    </w:p>
    <w:p w:rsidR="00B02B78" w:rsidRPr="0078475F" w:rsidRDefault="00B02B78" w:rsidP="00BB283F">
      <w:pPr>
        <w:pStyle w:val="Subtitle"/>
        <w:rPr>
          <w:sz w:val="28"/>
          <w:szCs w:val="20"/>
        </w:rPr>
      </w:pPr>
      <w:r w:rsidRPr="0078475F">
        <w:rPr>
          <w:sz w:val="28"/>
          <w:szCs w:val="20"/>
        </w:rPr>
        <w:t>History and Archives Committee</w:t>
      </w: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4"/>
          <w:szCs w:val="20"/>
        </w:rPr>
      </w:pPr>
      <w:r w:rsidRPr="00BB283F">
        <w:rPr>
          <w:rFonts w:ascii="Arial" w:hAnsi="Arial" w:cs="Arial"/>
          <w:sz w:val="24"/>
          <w:szCs w:val="20"/>
        </w:rPr>
        <w:t>History and Archives Committee, S. Mohler, Chair; Rick Allnutt, V-Chair; G. Bopp, V-Chair for Reinartz Initiative.</w:t>
      </w:r>
    </w:p>
    <w:p w:rsidR="00B02B78" w:rsidRPr="00BB283F" w:rsidRDefault="00B02B78" w:rsidP="00BB283F">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140"/>
        <w:gridCol w:w="2772"/>
        <w:gridCol w:w="3510"/>
      </w:tblGrid>
      <w:tr w:rsidR="00B02B78" w:rsidRPr="00BB283F" w:rsidTr="00791969">
        <w:tc>
          <w:tcPr>
            <w:tcW w:w="14040" w:type="dxa"/>
            <w:gridSpan w:val="4"/>
            <w:tcBorders>
              <w:bottom w:val="single" w:sz="24"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sz w:val="20"/>
                <w:szCs w:val="20"/>
              </w:rPr>
              <w:br w:type="page"/>
            </w:r>
            <w:r w:rsidRPr="00BB283F">
              <w:rPr>
                <w:rFonts w:ascii="Arial" w:hAnsi="Arial" w:cs="Arial"/>
                <w:sz w:val="20"/>
                <w:szCs w:val="20"/>
              </w:rPr>
              <w:br w:type="page"/>
            </w:r>
            <w:r w:rsidRPr="00BB283F">
              <w:rPr>
                <w:rFonts w:ascii="Arial" w:hAnsi="Arial" w:cs="Arial"/>
                <w:b/>
                <w:sz w:val="24"/>
                <w:szCs w:val="20"/>
              </w:rPr>
              <w:t>AsMA Goal (1): Provide governance of the Association to maintain a sound financial structure and ensure continuity of the Association</w:t>
            </w:r>
          </w:p>
        </w:tc>
      </w:tr>
      <w:tr w:rsidR="00B02B78" w:rsidRPr="00BB283F" w:rsidTr="00791969">
        <w:tc>
          <w:tcPr>
            <w:tcW w:w="3618" w:type="dxa"/>
            <w:tcBorders>
              <w:top w:val="single" w:sz="24"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ER201003-7</w:t>
            </w:r>
          </w:p>
        </w:tc>
        <w:tc>
          <w:tcPr>
            <w:tcW w:w="4140" w:type="dxa"/>
            <w:tcBorders>
              <w:top w:val="single" w:sz="24"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ACTIVITIES</w:t>
            </w:r>
          </w:p>
        </w:tc>
        <w:tc>
          <w:tcPr>
            <w:tcW w:w="2772" w:type="dxa"/>
            <w:tcBorders>
              <w:top w:val="single" w:sz="24" w:space="0" w:color="auto"/>
            </w:tcBorders>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COMPLETION DATE</w:t>
            </w:r>
          </w:p>
        </w:tc>
        <w:tc>
          <w:tcPr>
            <w:tcW w:w="3510" w:type="dxa"/>
            <w:tcBorders>
              <w:top w:val="single" w:sz="24" w:space="0" w:color="auto"/>
            </w:tcBorders>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METRIC / OUTCOMES</w:t>
            </w:r>
          </w:p>
        </w:tc>
      </w:tr>
    </w:tbl>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140"/>
        <w:gridCol w:w="2772"/>
        <w:gridCol w:w="3510"/>
      </w:tblGrid>
      <w:tr w:rsidR="00B02B78" w:rsidRPr="00BB283F" w:rsidTr="00791969">
        <w:tc>
          <w:tcPr>
            <w:tcW w:w="14040" w:type="dxa"/>
            <w:gridSpan w:val="4"/>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4"/>
                <w:szCs w:val="20"/>
              </w:rPr>
              <w:t>AsMA Goal (2): Provide opportunities for education and promote research</w:t>
            </w:r>
          </w:p>
        </w:tc>
      </w:tr>
      <w:tr w:rsidR="00B02B78" w:rsidRPr="00BB283F" w:rsidTr="00791969">
        <w:tc>
          <w:tcPr>
            <w:tcW w:w="3618" w:type="dxa"/>
            <w:tcBorders>
              <w:top w:val="single" w:sz="24"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ER201003-7</w:t>
            </w:r>
          </w:p>
        </w:tc>
        <w:tc>
          <w:tcPr>
            <w:tcW w:w="4140" w:type="dxa"/>
            <w:tcBorders>
              <w:top w:val="single" w:sz="24"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ACTIVITIES</w:t>
            </w:r>
          </w:p>
        </w:tc>
        <w:tc>
          <w:tcPr>
            <w:tcW w:w="2772" w:type="dxa"/>
            <w:tcBorders>
              <w:top w:val="single" w:sz="24" w:space="0" w:color="auto"/>
            </w:tcBorders>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COMPLETION DATE</w:t>
            </w:r>
          </w:p>
        </w:tc>
        <w:tc>
          <w:tcPr>
            <w:tcW w:w="3510" w:type="dxa"/>
            <w:tcBorders>
              <w:top w:val="single" w:sz="24" w:space="0" w:color="auto"/>
            </w:tcBorders>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METRIC / OUTCOMES</w:t>
            </w:r>
          </w:p>
        </w:tc>
      </w:tr>
      <w:tr w:rsidR="00B02B78" w:rsidRPr="00BB283F" w:rsidTr="00791969">
        <w:tc>
          <w:tcPr>
            <w:tcW w:w="3618" w:type="dxa"/>
            <w:tcBorders>
              <w:bottom w:val="single" w:sz="24" w:space="0" w:color="auto"/>
            </w:tcBorders>
          </w:tcPr>
          <w:p w:rsidR="00B02B78" w:rsidRPr="00BB283F" w:rsidRDefault="00B02B78" w:rsidP="00BB283F">
            <w:pPr>
              <w:pStyle w:val="BodyText"/>
              <w:rPr>
                <w:sz w:val="20"/>
                <w:szCs w:val="20"/>
              </w:rPr>
            </w:pPr>
            <w:r w:rsidRPr="00BB283F">
              <w:rPr>
                <w:sz w:val="20"/>
                <w:szCs w:val="20"/>
              </w:rPr>
              <w:t>What do you expect to accomplish?</w:t>
            </w:r>
          </w:p>
          <w:p w:rsidR="00B02B78" w:rsidRPr="00BB283F" w:rsidRDefault="00B02B78" w:rsidP="00BB283F">
            <w:pPr>
              <w:pStyle w:val="BodyText"/>
              <w:rPr>
                <w:sz w:val="20"/>
                <w:szCs w:val="20"/>
              </w:rPr>
            </w:pPr>
          </w:p>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Prepare Reinartz Historical Lecture Series- Video tapings of Senior AsMA members.</w:t>
            </w:r>
          </w:p>
        </w:tc>
        <w:tc>
          <w:tcPr>
            <w:tcW w:w="4140" w:type="dxa"/>
            <w:tcBorders>
              <w:bottom w:val="single" w:sz="24" w:space="0" w:color="auto"/>
            </w:tcBorders>
          </w:tcPr>
          <w:p w:rsidR="00B02B78" w:rsidRPr="00BB283F" w:rsidRDefault="00B02B78" w:rsidP="00BB283F">
            <w:pPr>
              <w:spacing w:after="0" w:line="240" w:lineRule="auto"/>
              <w:ind w:left="72"/>
              <w:rPr>
                <w:rFonts w:ascii="Arial" w:hAnsi="Arial" w:cs="Arial"/>
                <w:sz w:val="20"/>
                <w:szCs w:val="20"/>
              </w:rPr>
            </w:pPr>
            <w:r w:rsidRPr="00BB283F">
              <w:rPr>
                <w:rFonts w:ascii="Arial" w:hAnsi="Arial" w:cs="Arial"/>
                <w:sz w:val="20"/>
                <w:szCs w:val="20"/>
              </w:rPr>
              <w:t>What is your plan of action to accomplish the objective?</w:t>
            </w:r>
          </w:p>
          <w:p w:rsidR="00B02B78" w:rsidRPr="00BB283F" w:rsidRDefault="00B02B78" w:rsidP="00BB283F">
            <w:pPr>
              <w:spacing w:after="0" w:line="240" w:lineRule="auto"/>
              <w:ind w:left="72"/>
              <w:rPr>
                <w:rFonts w:ascii="Arial" w:hAnsi="Arial" w:cs="Arial"/>
                <w:sz w:val="20"/>
                <w:szCs w:val="20"/>
              </w:rPr>
            </w:pPr>
          </w:p>
          <w:p w:rsidR="00B02B78" w:rsidRPr="00BB283F" w:rsidRDefault="00B02B78" w:rsidP="00BB283F">
            <w:pPr>
              <w:spacing w:after="0" w:line="240" w:lineRule="auto"/>
              <w:ind w:left="72"/>
              <w:rPr>
                <w:rFonts w:ascii="Arial" w:hAnsi="Arial" w:cs="Arial"/>
                <w:sz w:val="20"/>
                <w:szCs w:val="20"/>
              </w:rPr>
            </w:pPr>
            <w:r w:rsidRPr="00BB283F">
              <w:rPr>
                <w:rFonts w:ascii="Arial" w:hAnsi="Arial" w:cs="Arial"/>
                <w:sz w:val="20"/>
                <w:szCs w:val="20"/>
              </w:rPr>
              <w:t>Approximately a dozen interviews accomplished on tape. More interviews to be conducted in Houston area and in Alaska at 2011 meeting.  Two video taping cameras obtained, one paid in 2009 by Reinartz fund, one pending Reinartz payment upon submission og receipts. Telecon planned for July 26, G. Bopp arrangements, with subcommittee members, to coordinate update planning.</w:t>
            </w:r>
          </w:p>
        </w:tc>
        <w:tc>
          <w:tcPr>
            <w:tcW w:w="2772" w:type="dxa"/>
            <w:tcBorders>
              <w:bottom w:val="single" w:sz="24" w:space="0" w:color="auto"/>
            </w:tcBorders>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When do you expect to complete activity?</w:t>
            </w: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Ongoing</w:t>
            </w: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tc>
        <w:tc>
          <w:tcPr>
            <w:tcW w:w="3510" w:type="dxa"/>
            <w:tcBorders>
              <w:bottom w:val="single" w:sz="24" w:space="0" w:color="auto"/>
            </w:tcBorders>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What are your results?</w:t>
            </w: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Tapings will be available through AsMA homepage. These are viewed as beneficial to younger students who are considering a career in one or another of the professional areas covered by AsMA.</w:t>
            </w:r>
          </w:p>
        </w:tc>
      </w:tr>
      <w:tr w:rsidR="00B02B78" w:rsidRPr="00BB283F" w:rsidTr="00791969">
        <w:tc>
          <w:tcPr>
            <w:tcW w:w="3618" w:type="dxa"/>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Historic Lunch-Time Movies</w:t>
            </w:r>
          </w:p>
        </w:tc>
        <w:tc>
          <w:tcPr>
            <w:tcW w:w="4140" w:type="dxa"/>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ACTIVITIES</w:t>
            </w:r>
          </w:p>
        </w:tc>
        <w:tc>
          <w:tcPr>
            <w:tcW w:w="2772" w:type="dxa"/>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COMPLETION DATE</w:t>
            </w:r>
          </w:p>
        </w:tc>
        <w:tc>
          <w:tcPr>
            <w:tcW w:w="3510" w:type="dxa"/>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METRIC / OUTCOMES</w:t>
            </w:r>
          </w:p>
        </w:tc>
      </w:tr>
      <w:tr w:rsidR="00B02B78" w:rsidRPr="00BB283F" w:rsidTr="00791969">
        <w:tc>
          <w:tcPr>
            <w:tcW w:w="3618" w:type="dxa"/>
            <w:tcBorders>
              <w:bottom w:val="single" w:sz="18" w:space="0" w:color="auto"/>
            </w:tcBorders>
          </w:tcPr>
          <w:p w:rsidR="00B02B78" w:rsidRPr="00BB283F" w:rsidRDefault="00B02B78" w:rsidP="00BB283F">
            <w:pPr>
              <w:pStyle w:val="BodyText"/>
              <w:rPr>
                <w:sz w:val="20"/>
                <w:szCs w:val="20"/>
              </w:rPr>
            </w:pPr>
            <w:r w:rsidRPr="00BB283F">
              <w:rPr>
                <w:sz w:val="20"/>
                <w:szCs w:val="20"/>
              </w:rPr>
              <w:t>These movies demonstrate how aerospace medicine has evolved by contrasting early views of approaches to medical aspects of flight safety to views of today. The contrasts help give perspective to current practices which will be history for those coming downline.</w:t>
            </w:r>
          </w:p>
        </w:tc>
        <w:tc>
          <w:tcPr>
            <w:tcW w:w="4140" w:type="dxa"/>
            <w:tcBorders>
              <w:bottom w:val="single" w:sz="18" w:space="0" w:color="auto"/>
            </w:tcBorders>
          </w:tcPr>
          <w:p w:rsidR="00B02B78" w:rsidRPr="00BB283F" w:rsidRDefault="00B02B78" w:rsidP="00BB283F">
            <w:pPr>
              <w:pStyle w:val="BodyText"/>
              <w:rPr>
                <w:sz w:val="20"/>
                <w:szCs w:val="20"/>
              </w:rPr>
            </w:pPr>
            <w:r w:rsidRPr="00BB283F">
              <w:rPr>
                <w:sz w:val="20"/>
                <w:szCs w:val="20"/>
              </w:rPr>
              <w:t>Continue showing these movies from Dr. Richard Jennings’ extensive medical archives.</w:t>
            </w:r>
          </w:p>
        </w:tc>
        <w:tc>
          <w:tcPr>
            <w:tcW w:w="2772" w:type="dxa"/>
            <w:tcBorders>
              <w:bottom w:val="single" w:sz="18" w:space="0" w:color="auto"/>
            </w:tcBorders>
          </w:tcPr>
          <w:p w:rsidR="00B02B78" w:rsidRPr="00BB283F" w:rsidRDefault="00B02B78" w:rsidP="00BB283F">
            <w:pPr>
              <w:pStyle w:val="BodyText"/>
              <w:rPr>
                <w:sz w:val="20"/>
                <w:szCs w:val="20"/>
              </w:rPr>
            </w:pPr>
            <w:r w:rsidRPr="00BB283F">
              <w:rPr>
                <w:sz w:val="20"/>
                <w:szCs w:val="20"/>
              </w:rPr>
              <w:t>Ongoing</w:t>
            </w:r>
          </w:p>
        </w:tc>
        <w:tc>
          <w:tcPr>
            <w:tcW w:w="3510" w:type="dxa"/>
            <w:tcBorders>
              <w:bottom w:val="single" w:sz="18" w:space="0" w:color="auto"/>
            </w:tcBorders>
          </w:tcPr>
          <w:p w:rsidR="00B02B78" w:rsidRPr="00BB283F" w:rsidRDefault="00B02B78" w:rsidP="00BB283F">
            <w:pPr>
              <w:pStyle w:val="BodyText"/>
              <w:rPr>
                <w:sz w:val="20"/>
                <w:szCs w:val="20"/>
              </w:rPr>
            </w:pPr>
            <w:r w:rsidRPr="00BB283F">
              <w:rPr>
                <w:sz w:val="20"/>
                <w:szCs w:val="20"/>
              </w:rPr>
              <w:t>Provides perspective for younger members who are entering careers</w:t>
            </w:r>
          </w:p>
          <w:p w:rsidR="00B02B78" w:rsidRPr="00BB283F" w:rsidRDefault="00B02B78" w:rsidP="00BB283F">
            <w:pPr>
              <w:pStyle w:val="BodyText"/>
              <w:rPr>
                <w:sz w:val="20"/>
                <w:szCs w:val="20"/>
              </w:rPr>
            </w:pPr>
            <w:r w:rsidRPr="00BB283F">
              <w:rPr>
                <w:sz w:val="20"/>
                <w:szCs w:val="20"/>
              </w:rPr>
              <w:t>in the fields covered by AsMA.</w:t>
            </w:r>
          </w:p>
          <w:p w:rsidR="00B02B78" w:rsidRPr="00BB283F" w:rsidRDefault="00B02B78" w:rsidP="00BB283F">
            <w:pPr>
              <w:pStyle w:val="BodyText"/>
              <w:rPr>
                <w:sz w:val="20"/>
                <w:szCs w:val="20"/>
              </w:rPr>
            </w:pPr>
          </w:p>
        </w:tc>
      </w:tr>
      <w:tr w:rsidR="00B02B78" w:rsidRPr="00BB283F" w:rsidTr="00791969">
        <w:tc>
          <w:tcPr>
            <w:tcW w:w="3618" w:type="dxa"/>
            <w:tcBorders>
              <w:top w:val="single" w:sz="18"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Save historical documents</w:t>
            </w:r>
          </w:p>
        </w:tc>
        <w:tc>
          <w:tcPr>
            <w:tcW w:w="4140" w:type="dxa"/>
            <w:tcBorders>
              <w:top w:val="single" w:sz="18"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ACTIVITIES</w:t>
            </w:r>
          </w:p>
        </w:tc>
        <w:tc>
          <w:tcPr>
            <w:tcW w:w="2772" w:type="dxa"/>
            <w:tcBorders>
              <w:top w:val="single" w:sz="18"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COMPLETION DATE</w:t>
            </w:r>
          </w:p>
        </w:tc>
        <w:tc>
          <w:tcPr>
            <w:tcW w:w="3510" w:type="dxa"/>
            <w:tcBorders>
              <w:top w:val="single" w:sz="18"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METRIC / OUTCOMES</w:t>
            </w:r>
          </w:p>
        </w:tc>
      </w:tr>
      <w:tr w:rsidR="00B02B78" w:rsidRPr="00BB283F" w:rsidTr="00791969">
        <w:tc>
          <w:tcPr>
            <w:tcW w:w="3618"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The saving of historical aerospace medical collections and artifacts.</w:t>
            </w:r>
          </w:p>
        </w:tc>
        <w:tc>
          <w:tcPr>
            <w:tcW w:w="4140"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Members and organizations continue to donate to universities.</w:t>
            </w:r>
          </w:p>
        </w:tc>
        <w:tc>
          <w:tcPr>
            <w:tcW w:w="2772"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Ongoing</w:t>
            </w:r>
          </w:p>
        </w:tc>
        <w:tc>
          <w:tcPr>
            <w:tcW w:w="3510"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Continuing donations.</w:t>
            </w:r>
          </w:p>
        </w:tc>
      </w:tr>
    </w:tbl>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140"/>
        <w:gridCol w:w="2772"/>
        <w:gridCol w:w="3510"/>
      </w:tblGrid>
      <w:tr w:rsidR="00B02B78" w:rsidRPr="00BB283F" w:rsidTr="00791969">
        <w:tc>
          <w:tcPr>
            <w:tcW w:w="14040" w:type="dxa"/>
            <w:gridSpan w:val="4"/>
          </w:tcPr>
          <w:p w:rsidR="00B02B78" w:rsidRPr="00BB283F" w:rsidRDefault="00B02B78" w:rsidP="00BB283F">
            <w:pPr>
              <w:spacing w:after="0" w:line="240" w:lineRule="auto"/>
              <w:jc w:val="center"/>
              <w:rPr>
                <w:rFonts w:ascii="Arial" w:hAnsi="Arial" w:cs="Arial"/>
                <w:b/>
                <w:sz w:val="24"/>
                <w:szCs w:val="20"/>
              </w:rPr>
            </w:pPr>
            <w:r w:rsidRPr="00BB283F">
              <w:rPr>
                <w:rFonts w:ascii="Arial" w:hAnsi="Arial" w:cs="Arial"/>
                <w:sz w:val="24"/>
                <w:szCs w:val="20"/>
              </w:rPr>
              <w:br w:type="page"/>
            </w:r>
            <w:r w:rsidRPr="00BB283F">
              <w:rPr>
                <w:rFonts w:ascii="Arial" w:hAnsi="Arial" w:cs="Arial"/>
                <w:b/>
                <w:sz w:val="24"/>
                <w:szCs w:val="20"/>
              </w:rPr>
              <w:t>AsMA Goal (3): Provide members opportunities for professional growth and development</w:t>
            </w:r>
          </w:p>
        </w:tc>
      </w:tr>
      <w:tr w:rsidR="00B02B78" w:rsidRPr="00BB283F" w:rsidTr="00791969">
        <w:tc>
          <w:tcPr>
            <w:tcW w:w="3618" w:type="dxa"/>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Foster publications in the AsMA journal</w:t>
            </w:r>
          </w:p>
        </w:tc>
        <w:tc>
          <w:tcPr>
            <w:tcW w:w="4140" w:type="dxa"/>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ACTIVITIES</w:t>
            </w:r>
          </w:p>
        </w:tc>
        <w:tc>
          <w:tcPr>
            <w:tcW w:w="2772" w:type="dxa"/>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COMPLETION DATE</w:t>
            </w:r>
          </w:p>
        </w:tc>
        <w:tc>
          <w:tcPr>
            <w:tcW w:w="3510" w:type="dxa"/>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METRIC / OUTCOMES</w:t>
            </w:r>
          </w:p>
        </w:tc>
      </w:tr>
      <w:tr w:rsidR="00B02B78" w:rsidRPr="00BB283F" w:rsidTr="00791969">
        <w:tc>
          <w:tcPr>
            <w:tcW w:w="3618" w:type="dxa"/>
            <w:tcBorders>
              <w:bottom w:val="single" w:sz="18" w:space="0" w:color="auto"/>
            </w:tcBorders>
          </w:tcPr>
          <w:p w:rsidR="00B02B78" w:rsidRPr="00BB283F" w:rsidRDefault="00B02B78" w:rsidP="00BB283F">
            <w:pPr>
              <w:pStyle w:val="BodyText"/>
              <w:rPr>
                <w:sz w:val="20"/>
                <w:szCs w:val="20"/>
              </w:rPr>
            </w:pPr>
            <w:r w:rsidRPr="00BB283F">
              <w:rPr>
                <w:sz w:val="20"/>
                <w:szCs w:val="20"/>
              </w:rPr>
              <w:t>Publications in the AsMA journal of historical articles.</w:t>
            </w:r>
          </w:p>
        </w:tc>
        <w:tc>
          <w:tcPr>
            <w:tcW w:w="4140" w:type="dxa"/>
            <w:tcBorders>
              <w:bottom w:val="single" w:sz="18" w:space="0" w:color="auto"/>
            </w:tcBorders>
          </w:tcPr>
          <w:p w:rsidR="00B02B78" w:rsidRPr="00BB283F" w:rsidRDefault="00B02B78" w:rsidP="00BB283F">
            <w:pPr>
              <w:pStyle w:val="BodyText"/>
              <w:rPr>
                <w:sz w:val="20"/>
                <w:szCs w:val="20"/>
              </w:rPr>
            </w:pPr>
            <w:r w:rsidRPr="00BB283F">
              <w:rPr>
                <w:sz w:val="20"/>
                <w:szCs w:val="20"/>
              </w:rPr>
              <w:t>The Committee encourages these publications, and is pleased to note that members have responded, year by year.</w:t>
            </w:r>
          </w:p>
        </w:tc>
        <w:tc>
          <w:tcPr>
            <w:tcW w:w="2772" w:type="dxa"/>
            <w:tcBorders>
              <w:bottom w:val="single" w:sz="18" w:space="0" w:color="auto"/>
            </w:tcBorders>
          </w:tcPr>
          <w:p w:rsidR="00B02B78" w:rsidRPr="00BB283F" w:rsidRDefault="00B02B78" w:rsidP="00BB283F">
            <w:pPr>
              <w:pStyle w:val="BodyText"/>
              <w:rPr>
                <w:sz w:val="20"/>
                <w:szCs w:val="20"/>
              </w:rPr>
            </w:pPr>
            <w:r w:rsidRPr="00BB283F">
              <w:rPr>
                <w:sz w:val="20"/>
                <w:szCs w:val="20"/>
              </w:rPr>
              <w:t>Ongoing</w:t>
            </w:r>
          </w:p>
        </w:tc>
        <w:tc>
          <w:tcPr>
            <w:tcW w:w="3510" w:type="dxa"/>
            <w:tcBorders>
              <w:bottom w:val="single" w:sz="18" w:space="0" w:color="auto"/>
            </w:tcBorders>
          </w:tcPr>
          <w:p w:rsidR="00B02B78" w:rsidRPr="00BB283F" w:rsidRDefault="00B02B78" w:rsidP="00BB283F">
            <w:pPr>
              <w:pStyle w:val="BodyText"/>
              <w:rPr>
                <w:sz w:val="20"/>
                <w:szCs w:val="20"/>
              </w:rPr>
            </w:pPr>
            <w:r w:rsidRPr="00BB283F">
              <w:rPr>
                <w:sz w:val="20"/>
                <w:szCs w:val="20"/>
              </w:rPr>
              <w:t>Publications in AsMA journal by members.</w:t>
            </w:r>
          </w:p>
        </w:tc>
      </w:tr>
      <w:tr w:rsidR="00B02B78" w:rsidRPr="00BB283F" w:rsidTr="00791969">
        <w:tc>
          <w:tcPr>
            <w:tcW w:w="3618" w:type="dxa"/>
            <w:tcBorders>
              <w:top w:val="single" w:sz="18" w:space="0" w:color="auto"/>
            </w:tcBorders>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Interact on historical aspects of aerospace topics.</w:t>
            </w:r>
          </w:p>
        </w:tc>
        <w:tc>
          <w:tcPr>
            <w:tcW w:w="4140" w:type="dxa"/>
            <w:tcBorders>
              <w:top w:val="single" w:sz="18" w:space="0" w:color="auto"/>
            </w:tcBorders>
          </w:tcPr>
          <w:p w:rsidR="00B02B78" w:rsidRPr="00BB283F" w:rsidRDefault="00B02B78" w:rsidP="00BB283F">
            <w:pPr>
              <w:spacing w:after="0" w:line="240" w:lineRule="auto"/>
              <w:rPr>
                <w:rFonts w:ascii="Arial" w:hAnsi="Arial" w:cs="Arial"/>
                <w:sz w:val="20"/>
                <w:szCs w:val="20"/>
              </w:rPr>
            </w:pPr>
          </w:p>
        </w:tc>
        <w:tc>
          <w:tcPr>
            <w:tcW w:w="2772" w:type="dxa"/>
            <w:tcBorders>
              <w:top w:val="single" w:sz="18" w:space="0" w:color="auto"/>
            </w:tcBorders>
          </w:tcPr>
          <w:p w:rsidR="00B02B78" w:rsidRPr="00BB283F" w:rsidRDefault="00B02B78" w:rsidP="00BB283F">
            <w:pPr>
              <w:spacing w:after="0" w:line="240" w:lineRule="auto"/>
              <w:rPr>
                <w:rFonts w:ascii="Arial" w:hAnsi="Arial" w:cs="Arial"/>
                <w:sz w:val="20"/>
                <w:szCs w:val="20"/>
              </w:rPr>
            </w:pPr>
          </w:p>
        </w:tc>
        <w:tc>
          <w:tcPr>
            <w:tcW w:w="3510" w:type="dxa"/>
            <w:tcBorders>
              <w:top w:val="single" w:sz="18" w:space="0" w:color="auto"/>
            </w:tcBorders>
          </w:tcPr>
          <w:p w:rsidR="00B02B78" w:rsidRPr="00BB283F" w:rsidRDefault="00B02B78" w:rsidP="00BB283F">
            <w:pPr>
              <w:spacing w:after="0" w:line="240" w:lineRule="auto"/>
              <w:rPr>
                <w:rFonts w:ascii="Arial" w:hAnsi="Arial" w:cs="Arial"/>
                <w:sz w:val="20"/>
                <w:szCs w:val="20"/>
              </w:rPr>
            </w:pPr>
          </w:p>
        </w:tc>
      </w:tr>
      <w:tr w:rsidR="00B02B78" w:rsidRPr="00BB283F" w:rsidTr="00791969">
        <w:tc>
          <w:tcPr>
            <w:tcW w:w="3618"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Provide a forum, annual H&amp;S Committee meeting for members to interact</w:t>
            </w:r>
          </w:p>
        </w:tc>
        <w:tc>
          <w:tcPr>
            <w:tcW w:w="4140"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Annual meetings</w:t>
            </w:r>
          </w:p>
        </w:tc>
        <w:tc>
          <w:tcPr>
            <w:tcW w:w="2772"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Ongoing</w:t>
            </w:r>
          </w:p>
        </w:tc>
        <w:tc>
          <w:tcPr>
            <w:tcW w:w="3510"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Participant Interactions and developing associations with the icons of Aerospace Medicine.</w:t>
            </w:r>
          </w:p>
        </w:tc>
      </w:tr>
    </w:tbl>
    <w:p w:rsidR="00B02B78" w:rsidRPr="00BB283F" w:rsidRDefault="00B02B78" w:rsidP="00BB283F">
      <w:pPr>
        <w:spacing w:after="0" w:line="240" w:lineRule="auto"/>
        <w:rPr>
          <w:rFonts w:ascii="Arial" w:hAnsi="Arial" w:cs="Arial"/>
          <w:sz w:val="20"/>
          <w:szCs w:val="20"/>
        </w:rPr>
      </w:pPr>
    </w:p>
    <w:p w:rsidR="00B02B78" w:rsidRPr="00BB283F" w:rsidRDefault="00B02B78" w:rsidP="00BB283F">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BB283F" w:rsidTr="00791969">
        <w:tc>
          <w:tcPr>
            <w:tcW w:w="14040" w:type="dxa"/>
            <w:gridSpan w:val="4"/>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4"/>
                <w:szCs w:val="20"/>
              </w:rPr>
              <w:t>AsMA Goal (4): Represent the discipline of Aerospace Medicine to professional, commercial and governmental organizations and advocate policies and standards</w:t>
            </w:r>
          </w:p>
        </w:tc>
      </w:tr>
      <w:tr w:rsidR="00B02B78" w:rsidRPr="00BB283F" w:rsidTr="00791969">
        <w:tc>
          <w:tcPr>
            <w:tcW w:w="3618" w:type="dxa"/>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AsMA Tracking # (if assigned) and OBJECTIVES</w:t>
            </w:r>
          </w:p>
        </w:tc>
        <w:tc>
          <w:tcPr>
            <w:tcW w:w="4500" w:type="dxa"/>
          </w:tcPr>
          <w:p w:rsidR="00B02B78" w:rsidRPr="00BB283F" w:rsidRDefault="00B02B78" w:rsidP="00BB283F">
            <w:pPr>
              <w:spacing w:after="0" w:line="240" w:lineRule="auto"/>
              <w:jc w:val="center"/>
              <w:rPr>
                <w:rFonts w:ascii="Arial" w:hAnsi="Arial" w:cs="Arial"/>
                <w:b/>
                <w:sz w:val="20"/>
                <w:szCs w:val="20"/>
              </w:rPr>
            </w:pPr>
            <w:r w:rsidRPr="00BB283F">
              <w:rPr>
                <w:rFonts w:ascii="Arial" w:hAnsi="Arial" w:cs="Arial"/>
                <w:b/>
                <w:sz w:val="20"/>
                <w:szCs w:val="20"/>
              </w:rPr>
              <w:t>ACTIVITIES</w:t>
            </w:r>
          </w:p>
        </w:tc>
        <w:tc>
          <w:tcPr>
            <w:tcW w:w="2412" w:type="dxa"/>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COMPLETION DATE</w:t>
            </w:r>
          </w:p>
        </w:tc>
        <w:tc>
          <w:tcPr>
            <w:tcW w:w="3510" w:type="dxa"/>
          </w:tcPr>
          <w:p w:rsidR="00B02B78" w:rsidRPr="00BB283F" w:rsidRDefault="00B02B78" w:rsidP="00BB283F">
            <w:pPr>
              <w:pStyle w:val="Heading1"/>
              <w:spacing w:before="0" w:line="240" w:lineRule="auto"/>
              <w:rPr>
                <w:rFonts w:ascii="Arial" w:hAnsi="Arial" w:cs="Arial"/>
                <w:color w:val="auto"/>
                <w:sz w:val="20"/>
                <w:szCs w:val="20"/>
              </w:rPr>
            </w:pPr>
            <w:r w:rsidRPr="00BB283F">
              <w:rPr>
                <w:rFonts w:ascii="Arial" w:hAnsi="Arial" w:cs="Arial"/>
                <w:color w:val="auto"/>
                <w:sz w:val="20"/>
                <w:szCs w:val="20"/>
              </w:rPr>
              <w:t>METRIC / OUTCOMES</w:t>
            </w:r>
          </w:p>
        </w:tc>
      </w:tr>
      <w:tr w:rsidR="00B02B78" w:rsidRPr="00BB283F" w:rsidTr="00791969">
        <w:tc>
          <w:tcPr>
            <w:tcW w:w="3618" w:type="dxa"/>
          </w:tcPr>
          <w:p w:rsidR="00B02B78" w:rsidRPr="00BB283F" w:rsidRDefault="00B02B78" w:rsidP="00BB283F">
            <w:pPr>
              <w:spacing w:after="0" w:line="240" w:lineRule="auto"/>
              <w:ind w:left="72"/>
              <w:rPr>
                <w:rFonts w:ascii="Arial" w:hAnsi="Arial" w:cs="Arial"/>
                <w:sz w:val="20"/>
                <w:szCs w:val="20"/>
              </w:rPr>
            </w:pPr>
            <w:r w:rsidRPr="00BB283F">
              <w:rPr>
                <w:rFonts w:ascii="Arial" w:hAnsi="Arial" w:cs="Arial"/>
                <w:sz w:val="20"/>
                <w:szCs w:val="20"/>
              </w:rPr>
              <w:t>What do you expect to accomplish?</w:t>
            </w:r>
          </w:p>
        </w:tc>
        <w:tc>
          <w:tcPr>
            <w:tcW w:w="4500" w:type="dxa"/>
          </w:tcPr>
          <w:p w:rsidR="00B02B78" w:rsidRPr="00BB283F" w:rsidRDefault="00B02B78" w:rsidP="00BB283F">
            <w:pPr>
              <w:spacing w:after="0" w:line="240" w:lineRule="auto"/>
              <w:ind w:left="72"/>
              <w:rPr>
                <w:rFonts w:ascii="Arial" w:hAnsi="Arial" w:cs="Arial"/>
                <w:sz w:val="20"/>
                <w:szCs w:val="20"/>
              </w:rPr>
            </w:pPr>
            <w:r w:rsidRPr="00BB283F">
              <w:rPr>
                <w:rFonts w:ascii="Arial" w:hAnsi="Arial" w:cs="Arial"/>
                <w:sz w:val="20"/>
                <w:szCs w:val="20"/>
              </w:rPr>
              <w:t>What is your plan of action to accomplish the objective?</w:t>
            </w:r>
          </w:p>
        </w:tc>
        <w:tc>
          <w:tcPr>
            <w:tcW w:w="2412"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When do you expect to complete activity?</w:t>
            </w:r>
          </w:p>
        </w:tc>
        <w:tc>
          <w:tcPr>
            <w:tcW w:w="3510" w:type="dxa"/>
          </w:tcPr>
          <w:p w:rsidR="00B02B78" w:rsidRPr="00BB283F" w:rsidRDefault="00B02B78" w:rsidP="00BB283F">
            <w:pPr>
              <w:spacing w:after="0" w:line="240" w:lineRule="auto"/>
              <w:rPr>
                <w:rFonts w:ascii="Arial" w:hAnsi="Arial" w:cs="Arial"/>
                <w:sz w:val="20"/>
                <w:szCs w:val="20"/>
              </w:rPr>
            </w:pPr>
            <w:r w:rsidRPr="00BB283F">
              <w:rPr>
                <w:rFonts w:ascii="Arial" w:hAnsi="Arial" w:cs="Arial"/>
                <w:sz w:val="20"/>
                <w:szCs w:val="20"/>
              </w:rPr>
              <w:t>What are your results?</w:t>
            </w:r>
          </w:p>
          <w:p w:rsidR="00B02B78" w:rsidRPr="00BB283F" w:rsidRDefault="00B02B78" w:rsidP="00BB283F">
            <w:pPr>
              <w:spacing w:after="0" w:line="240" w:lineRule="auto"/>
              <w:rPr>
                <w:rFonts w:ascii="Arial" w:hAnsi="Arial" w:cs="Arial"/>
                <w:sz w:val="20"/>
                <w:szCs w:val="20"/>
              </w:rPr>
            </w:pPr>
          </w:p>
        </w:tc>
      </w:tr>
    </w:tbl>
    <w:p w:rsidR="00B02B78" w:rsidRPr="00BB283F" w:rsidRDefault="00B02B78" w:rsidP="00BB283F">
      <w:pPr>
        <w:spacing w:after="0" w:line="240" w:lineRule="auto"/>
        <w:rPr>
          <w:rFonts w:ascii="Arial" w:hAnsi="Arial" w:cs="Arial"/>
          <w:sz w:val="20"/>
          <w:szCs w:val="20"/>
        </w:rPr>
      </w:pPr>
    </w:p>
    <w:p w:rsidR="00B02B78" w:rsidRDefault="00B02B78">
      <w:pPr>
        <w:spacing w:after="0" w:line="240" w:lineRule="auto"/>
        <w:rPr>
          <w:rFonts w:ascii="Arial" w:hAnsi="Arial" w:cs="Arial"/>
          <w:sz w:val="20"/>
          <w:szCs w:val="20"/>
        </w:rPr>
      </w:pPr>
      <w:r>
        <w:rPr>
          <w:rFonts w:ascii="Arial" w:hAnsi="Arial" w:cs="Arial"/>
          <w:sz w:val="20"/>
          <w:szCs w:val="20"/>
        </w:rPr>
        <w:br w:type="page"/>
      </w:r>
    </w:p>
    <w:p w:rsidR="00B02B78" w:rsidRPr="0078475F" w:rsidRDefault="00B02B78" w:rsidP="00971DD7">
      <w:pPr>
        <w:pStyle w:val="Title"/>
        <w:rPr>
          <w:rFonts w:ascii="Arial" w:hAnsi="Arial" w:cs="Arial"/>
          <w:szCs w:val="28"/>
        </w:rPr>
      </w:pPr>
      <w:r w:rsidRPr="0078475F">
        <w:rPr>
          <w:rFonts w:ascii="Arial" w:hAnsi="Arial" w:cs="Arial"/>
          <w:szCs w:val="28"/>
        </w:rPr>
        <w:lastRenderedPageBreak/>
        <w:t>Action Plan</w:t>
      </w:r>
    </w:p>
    <w:p w:rsidR="00B02B78" w:rsidRPr="0078475F" w:rsidRDefault="00B02B78" w:rsidP="00971DD7">
      <w:pPr>
        <w:pStyle w:val="Subtitle"/>
        <w:rPr>
          <w:sz w:val="28"/>
          <w:szCs w:val="28"/>
        </w:rPr>
      </w:pPr>
      <w:r w:rsidRPr="0078475F">
        <w:rPr>
          <w:sz w:val="28"/>
          <w:szCs w:val="28"/>
        </w:rPr>
        <w:t>Science and Technology Committee</w:t>
      </w:r>
    </w:p>
    <w:p w:rsidR="00B02B78" w:rsidRDefault="00B02B78" w:rsidP="00971DD7">
      <w:pPr>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971DD7" w:rsidTr="00791969">
        <w:tc>
          <w:tcPr>
            <w:tcW w:w="14040" w:type="dxa"/>
            <w:gridSpan w:val="4"/>
          </w:tcPr>
          <w:p w:rsidR="00B02B78" w:rsidRPr="00971DD7" w:rsidRDefault="00B02B78" w:rsidP="00971DD7">
            <w:pPr>
              <w:spacing w:after="0" w:line="240" w:lineRule="auto"/>
              <w:jc w:val="center"/>
              <w:rPr>
                <w:rFonts w:ascii="Arial" w:hAnsi="Arial" w:cs="Arial"/>
                <w:b/>
                <w:sz w:val="20"/>
                <w:szCs w:val="20"/>
              </w:rPr>
            </w:pPr>
            <w:r w:rsidRPr="00971DD7">
              <w:rPr>
                <w:rFonts w:ascii="Arial" w:hAnsi="Arial" w:cs="Arial"/>
                <w:b/>
                <w:sz w:val="24"/>
                <w:szCs w:val="20"/>
              </w:rPr>
              <w:t>AsMA Goal (2): Provide opportunities for education and promote research</w:t>
            </w:r>
          </w:p>
        </w:tc>
      </w:tr>
      <w:tr w:rsidR="00B02B78" w:rsidRPr="00971DD7" w:rsidTr="00791969">
        <w:tc>
          <w:tcPr>
            <w:tcW w:w="3618" w:type="dxa"/>
          </w:tcPr>
          <w:p w:rsidR="00B02B78" w:rsidRPr="00971DD7" w:rsidRDefault="00B02B78" w:rsidP="00971DD7">
            <w:pPr>
              <w:spacing w:after="0" w:line="240" w:lineRule="auto"/>
              <w:jc w:val="center"/>
              <w:rPr>
                <w:rFonts w:ascii="Arial" w:hAnsi="Arial" w:cs="Arial"/>
                <w:b/>
                <w:sz w:val="20"/>
                <w:szCs w:val="20"/>
              </w:rPr>
            </w:pPr>
            <w:r w:rsidRPr="00971DD7">
              <w:rPr>
                <w:rFonts w:ascii="Arial" w:hAnsi="Arial" w:cs="Arial"/>
                <w:b/>
                <w:sz w:val="20"/>
                <w:szCs w:val="20"/>
              </w:rPr>
              <w:t>AsMA Tracking # (if assigned) and OBJECTIVES</w:t>
            </w:r>
          </w:p>
        </w:tc>
        <w:tc>
          <w:tcPr>
            <w:tcW w:w="4500" w:type="dxa"/>
          </w:tcPr>
          <w:p w:rsidR="00B02B78" w:rsidRPr="00971DD7" w:rsidRDefault="00B02B78" w:rsidP="00971DD7">
            <w:pPr>
              <w:spacing w:after="0" w:line="240" w:lineRule="auto"/>
              <w:jc w:val="center"/>
              <w:rPr>
                <w:rFonts w:ascii="Arial" w:hAnsi="Arial" w:cs="Arial"/>
                <w:b/>
                <w:sz w:val="20"/>
                <w:szCs w:val="20"/>
              </w:rPr>
            </w:pPr>
            <w:r w:rsidRPr="00971DD7">
              <w:rPr>
                <w:rFonts w:ascii="Arial" w:hAnsi="Arial" w:cs="Arial"/>
                <w:b/>
                <w:sz w:val="20"/>
                <w:szCs w:val="20"/>
              </w:rPr>
              <w:t>ACTIVITIES</w:t>
            </w:r>
          </w:p>
        </w:tc>
        <w:tc>
          <w:tcPr>
            <w:tcW w:w="2412" w:type="dxa"/>
          </w:tcPr>
          <w:p w:rsidR="00B02B78" w:rsidRPr="00971DD7" w:rsidRDefault="00B02B78" w:rsidP="00971DD7">
            <w:pPr>
              <w:pStyle w:val="Heading1"/>
              <w:spacing w:before="0" w:line="240" w:lineRule="auto"/>
              <w:rPr>
                <w:rFonts w:ascii="Arial" w:hAnsi="Arial" w:cs="Arial"/>
                <w:color w:val="auto"/>
                <w:sz w:val="20"/>
                <w:szCs w:val="20"/>
              </w:rPr>
            </w:pPr>
            <w:r w:rsidRPr="00971DD7">
              <w:rPr>
                <w:rFonts w:ascii="Arial" w:hAnsi="Arial" w:cs="Arial"/>
                <w:color w:val="auto"/>
                <w:sz w:val="20"/>
                <w:szCs w:val="20"/>
              </w:rPr>
              <w:t>COMPLETION DATE</w:t>
            </w:r>
          </w:p>
        </w:tc>
        <w:tc>
          <w:tcPr>
            <w:tcW w:w="3510" w:type="dxa"/>
          </w:tcPr>
          <w:p w:rsidR="00B02B78" w:rsidRPr="00971DD7" w:rsidRDefault="00B02B78" w:rsidP="00971DD7">
            <w:pPr>
              <w:pStyle w:val="Heading1"/>
              <w:spacing w:before="0" w:line="240" w:lineRule="auto"/>
              <w:rPr>
                <w:rFonts w:ascii="Arial" w:hAnsi="Arial" w:cs="Arial"/>
                <w:color w:val="auto"/>
                <w:sz w:val="20"/>
                <w:szCs w:val="20"/>
              </w:rPr>
            </w:pPr>
            <w:r w:rsidRPr="00971DD7">
              <w:rPr>
                <w:rFonts w:ascii="Arial" w:hAnsi="Arial" w:cs="Arial"/>
                <w:color w:val="auto"/>
                <w:sz w:val="20"/>
                <w:szCs w:val="20"/>
              </w:rPr>
              <w:t>METRIC / OUTCOMES</w:t>
            </w:r>
          </w:p>
        </w:tc>
      </w:tr>
      <w:tr w:rsidR="00B02B78" w:rsidRPr="00971DD7" w:rsidTr="00791969">
        <w:tc>
          <w:tcPr>
            <w:tcW w:w="3618" w:type="dxa"/>
          </w:tcPr>
          <w:p w:rsidR="00B02B78" w:rsidRPr="00971DD7" w:rsidRDefault="00B02B78" w:rsidP="00971DD7">
            <w:pPr>
              <w:pStyle w:val="BodyText"/>
              <w:rPr>
                <w:sz w:val="20"/>
                <w:szCs w:val="20"/>
              </w:rPr>
            </w:pPr>
            <w:r w:rsidRPr="00971DD7">
              <w:rPr>
                <w:sz w:val="20"/>
                <w:szCs w:val="20"/>
              </w:rPr>
              <w:t>Propose and organize scientific panels and/or workshops for the next two Annual Scientific meetings</w:t>
            </w: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tc>
        <w:tc>
          <w:tcPr>
            <w:tcW w:w="4500" w:type="dxa"/>
          </w:tcPr>
          <w:p w:rsidR="00B02B78" w:rsidRPr="00971DD7" w:rsidRDefault="00B02B78" w:rsidP="00971DD7">
            <w:pPr>
              <w:spacing w:after="0" w:line="240" w:lineRule="auto"/>
              <w:ind w:left="72"/>
              <w:rPr>
                <w:rFonts w:ascii="Arial" w:hAnsi="Arial" w:cs="Arial"/>
                <w:sz w:val="20"/>
                <w:szCs w:val="20"/>
              </w:rPr>
            </w:pPr>
            <w:r w:rsidRPr="00971DD7">
              <w:rPr>
                <w:rFonts w:ascii="Arial" w:hAnsi="Arial" w:cs="Arial"/>
                <w:sz w:val="20"/>
                <w:szCs w:val="20"/>
              </w:rPr>
              <w:t>Topics discussed and organizing chair and co-chair appointed at annual meeting in May at the AsMA Scientific Meeting. Chairs work throughout summer and fall to organize activity. Chair and Deputy Chair keep tabs and assist as needed.</w:t>
            </w:r>
          </w:p>
          <w:p w:rsidR="00B02B78" w:rsidRPr="00971DD7" w:rsidRDefault="00B02B78" w:rsidP="00971DD7">
            <w:pPr>
              <w:spacing w:after="0" w:line="240" w:lineRule="auto"/>
              <w:ind w:left="72"/>
              <w:rPr>
                <w:rFonts w:ascii="Arial" w:hAnsi="Arial" w:cs="Arial"/>
                <w:sz w:val="20"/>
                <w:szCs w:val="20"/>
              </w:rPr>
            </w:pPr>
          </w:p>
        </w:tc>
        <w:tc>
          <w:tcPr>
            <w:tcW w:w="2412" w:type="dxa"/>
          </w:tcPr>
          <w:p w:rsidR="00B02B78" w:rsidRPr="00971DD7" w:rsidRDefault="00B02B78" w:rsidP="00971DD7">
            <w:pPr>
              <w:spacing w:after="0" w:line="240" w:lineRule="auto"/>
              <w:rPr>
                <w:rFonts w:ascii="Arial" w:hAnsi="Arial" w:cs="Arial"/>
                <w:sz w:val="20"/>
                <w:szCs w:val="20"/>
              </w:rPr>
            </w:pPr>
            <w:r w:rsidRPr="00971DD7">
              <w:rPr>
                <w:rFonts w:ascii="Arial" w:hAnsi="Arial" w:cs="Arial"/>
                <w:sz w:val="20"/>
                <w:szCs w:val="20"/>
              </w:rPr>
              <w:t>Ongoing</w:t>
            </w: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tc>
        <w:tc>
          <w:tcPr>
            <w:tcW w:w="3510" w:type="dxa"/>
          </w:tcPr>
          <w:p w:rsidR="00B02B78" w:rsidRPr="00971DD7" w:rsidRDefault="00B02B78" w:rsidP="00971DD7">
            <w:pPr>
              <w:spacing w:after="0" w:line="240" w:lineRule="auto"/>
              <w:rPr>
                <w:rFonts w:ascii="Arial" w:hAnsi="Arial" w:cs="Arial"/>
                <w:sz w:val="20"/>
                <w:szCs w:val="20"/>
              </w:rPr>
            </w:pPr>
            <w:r w:rsidRPr="00971DD7">
              <w:rPr>
                <w:rFonts w:ascii="Arial" w:hAnsi="Arial" w:cs="Arial"/>
                <w:sz w:val="20"/>
                <w:szCs w:val="20"/>
              </w:rPr>
              <w:t>Panels and/or workshops submitted for review by the Scientific Program Committee by October abstract submission deadline.</w:t>
            </w: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r w:rsidRPr="00971DD7">
              <w:rPr>
                <w:rFonts w:ascii="Arial" w:hAnsi="Arial" w:cs="Arial"/>
                <w:sz w:val="20"/>
                <w:szCs w:val="20"/>
              </w:rPr>
              <w:t>If accepted, conduct activity at May meeting</w:t>
            </w:r>
          </w:p>
        </w:tc>
      </w:tr>
      <w:tr w:rsidR="00B02B78" w:rsidRPr="00971DD7" w:rsidTr="00791969">
        <w:tc>
          <w:tcPr>
            <w:tcW w:w="3618" w:type="dxa"/>
          </w:tcPr>
          <w:p w:rsidR="00B02B78" w:rsidRPr="00971DD7" w:rsidRDefault="00B02B78" w:rsidP="00971DD7">
            <w:pPr>
              <w:pStyle w:val="BodyText"/>
              <w:rPr>
                <w:sz w:val="20"/>
                <w:szCs w:val="20"/>
              </w:rPr>
            </w:pPr>
            <w:r w:rsidRPr="00971DD7">
              <w:rPr>
                <w:sz w:val="20"/>
                <w:szCs w:val="20"/>
              </w:rPr>
              <w:t>Work with other AsMA standing committees and/or constituent organizations to develop, sponsor and support panels and/or workshops of mutual interest</w:t>
            </w:r>
          </w:p>
        </w:tc>
        <w:tc>
          <w:tcPr>
            <w:tcW w:w="4500" w:type="dxa"/>
          </w:tcPr>
          <w:p w:rsidR="00B02B78" w:rsidRPr="00971DD7" w:rsidRDefault="00B02B78" w:rsidP="00971DD7">
            <w:pPr>
              <w:pStyle w:val="BodyText"/>
              <w:rPr>
                <w:sz w:val="20"/>
                <w:szCs w:val="20"/>
              </w:rPr>
            </w:pPr>
            <w:r w:rsidRPr="00971DD7">
              <w:rPr>
                <w:sz w:val="20"/>
                <w:szCs w:val="20"/>
              </w:rPr>
              <w:t>Topics discussed and organizing chair and co-chair appointed at annual meeting in May at the AsMA Scientific Meeting. Chairs work throughout summer and fall to organize activity. Chair and Deputy Chair keep tabs and assist as needed.</w:t>
            </w:r>
          </w:p>
          <w:p w:rsidR="00B02B78" w:rsidRPr="00971DD7" w:rsidRDefault="00B02B78" w:rsidP="00971DD7">
            <w:pPr>
              <w:pStyle w:val="BodyText"/>
              <w:rPr>
                <w:sz w:val="20"/>
                <w:szCs w:val="20"/>
              </w:rPr>
            </w:pPr>
          </w:p>
        </w:tc>
        <w:tc>
          <w:tcPr>
            <w:tcW w:w="2412" w:type="dxa"/>
          </w:tcPr>
          <w:p w:rsidR="00B02B78" w:rsidRPr="00971DD7" w:rsidRDefault="00B02B78" w:rsidP="00971DD7">
            <w:pPr>
              <w:pStyle w:val="BodyText"/>
              <w:rPr>
                <w:sz w:val="20"/>
                <w:szCs w:val="20"/>
              </w:rPr>
            </w:pPr>
            <w:r w:rsidRPr="00971DD7">
              <w:rPr>
                <w:sz w:val="20"/>
                <w:szCs w:val="20"/>
              </w:rPr>
              <w:t>Ongoing</w:t>
            </w:r>
          </w:p>
        </w:tc>
        <w:tc>
          <w:tcPr>
            <w:tcW w:w="3510" w:type="dxa"/>
          </w:tcPr>
          <w:p w:rsidR="00B02B78" w:rsidRPr="00971DD7" w:rsidRDefault="00B02B78" w:rsidP="00971DD7">
            <w:pPr>
              <w:spacing w:after="0" w:line="240" w:lineRule="auto"/>
              <w:rPr>
                <w:rFonts w:ascii="Arial" w:hAnsi="Arial" w:cs="Arial"/>
                <w:sz w:val="20"/>
                <w:szCs w:val="20"/>
              </w:rPr>
            </w:pPr>
            <w:r w:rsidRPr="00971DD7">
              <w:rPr>
                <w:rFonts w:ascii="Arial" w:hAnsi="Arial" w:cs="Arial"/>
                <w:sz w:val="20"/>
                <w:szCs w:val="20"/>
              </w:rPr>
              <w:t>Panels and/or workshops submitted for review by the Scientific Program Committee by October abstract submission deadline.</w:t>
            </w:r>
          </w:p>
          <w:p w:rsidR="00B02B78" w:rsidRPr="00971DD7" w:rsidRDefault="00B02B78" w:rsidP="00971DD7">
            <w:pPr>
              <w:pStyle w:val="BodyText"/>
              <w:rPr>
                <w:sz w:val="20"/>
                <w:szCs w:val="20"/>
              </w:rPr>
            </w:pPr>
          </w:p>
          <w:p w:rsidR="00B02B78" w:rsidRPr="00971DD7" w:rsidRDefault="00B02B78" w:rsidP="00971DD7">
            <w:pPr>
              <w:pStyle w:val="BodyText"/>
              <w:rPr>
                <w:sz w:val="20"/>
                <w:szCs w:val="20"/>
              </w:rPr>
            </w:pPr>
            <w:r w:rsidRPr="00971DD7">
              <w:rPr>
                <w:sz w:val="20"/>
                <w:szCs w:val="20"/>
              </w:rPr>
              <w:t>If accepted, conduct activity at May meeting</w:t>
            </w:r>
          </w:p>
        </w:tc>
      </w:tr>
      <w:tr w:rsidR="00B02B78" w:rsidRPr="00971DD7" w:rsidTr="00791969">
        <w:tc>
          <w:tcPr>
            <w:tcW w:w="3618" w:type="dxa"/>
          </w:tcPr>
          <w:p w:rsidR="00B02B78" w:rsidRPr="00971DD7" w:rsidRDefault="00B02B78" w:rsidP="00971DD7">
            <w:pPr>
              <w:pStyle w:val="BodyText"/>
              <w:rPr>
                <w:sz w:val="20"/>
                <w:szCs w:val="20"/>
              </w:rPr>
            </w:pPr>
            <w:r w:rsidRPr="00971DD7">
              <w:rPr>
                <w:sz w:val="20"/>
                <w:szCs w:val="20"/>
              </w:rPr>
              <w:t xml:space="preserve">Publish the Science and Technology Watch column in the Aviation, Space, and Environmental Medicine Journal (ASEM). </w:t>
            </w:r>
          </w:p>
        </w:tc>
        <w:tc>
          <w:tcPr>
            <w:tcW w:w="4500" w:type="dxa"/>
          </w:tcPr>
          <w:p w:rsidR="00B02B78" w:rsidRPr="00971DD7" w:rsidRDefault="00B02B78" w:rsidP="00971DD7">
            <w:pPr>
              <w:pStyle w:val="BodyText"/>
              <w:rPr>
                <w:sz w:val="20"/>
                <w:szCs w:val="20"/>
              </w:rPr>
            </w:pPr>
            <w:r w:rsidRPr="00971DD7">
              <w:rPr>
                <w:sz w:val="20"/>
                <w:szCs w:val="20"/>
              </w:rPr>
              <w:t>Organize, solicit, review, and submit for publication to the ASEM Managing Editor prior to the Editor’s deadlines. Authors for Watch columns come from Committee members, as well as the aeromedical community in general.</w:t>
            </w:r>
          </w:p>
          <w:p w:rsidR="00B02B78" w:rsidRPr="00971DD7" w:rsidRDefault="00B02B78" w:rsidP="00971DD7">
            <w:pPr>
              <w:pStyle w:val="BodyText"/>
              <w:rPr>
                <w:sz w:val="20"/>
                <w:szCs w:val="20"/>
              </w:rPr>
            </w:pPr>
          </w:p>
          <w:p w:rsidR="00B02B78" w:rsidRPr="00971DD7" w:rsidRDefault="00B02B78" w:rsidP="00971DD7">
            <w:pPr>
              <w:pStyle w:val="BodyText"/>
              <w:rPr>
                <w:sz w:val="20"/>
                <w:szCs w:val="20"/>
              </w:rPr>
            </w:pPr>
            <w:r w:rsidRPr="00971DD7">
              <w:rPr>
                <w:sz w:val="20"/>
                <w:szCs w:val="20"/>
              </w:rPr>
              <w:t>Committee members volunteer to organize a column according to a schedule that is finalized during the annual Committee meeting</w:t>
            </w:r>
          </w:p>
        </w:tc>
        <w:tc>
          <w:tcPr>
            <w:tcW w:w="2412" w:type="dxa"/>
          </w:tcPr>
          <w:p w:rsidR="00B02B78" w:rsidRPr="00971DD7" w:rsidRDefault="00B02B78" w:rsidP="00971DD7">
            <w:pPr>
              <w:pStyle w:val="BodyText"/>
              <w:rPr>
                <w:sz w:val="20"/>
                <w:szCs w:val="20"/>
              </w:rPr>
            </w:pPr>
            <w:r w:rsidRPr="00971DD7">
              <w:rPr>
                <w:sz w:val="20"/>
                <w:szCs w:val="20"/>
              </w:rPr>
              <w:t>Ongoing</w:t>
            </w:r>
          </w:p>
        </w:tc>
        <w:tc>
          <w:tcPr>
            <w:tcW w:w="3510" w:type="dxa"/>
          </w:tcPr>
          <w:p w:rsidR="00B02B78" w:rsidRPr="00971DD7" w:rsidRDefault="00B02B78" w:rsidP="00971DD7">
            <w:pPr>
              <w:pStyle w:val="BodyText"/>
              <w:rPr>
                <w:sz w:val="20"/>
                <w:szCs w:val="20"/>
              </w:rPr>
            </w:pPr>
            <w:r w:rsidRPr="00971DD7">
              <w:rPr>
                <w:sz w:val="20"/>
                <w:szCs w:val="20"/>
              </w:rPr>
              <w:t>Goal is to publish a column in each journal issue</w:t>
            </w:r>
          </w:p>
          <w:p w:rsidR="00B02B78" w:rsidRPr="00971DD7" w:rsidRDefault="00B02B78" w:rsidP="00971DD7">
            <w:pPr>
              <w:pStyle w:val="BodyText"/>
              <w:rPr>
                <w:sz w:val="20"/>
                <w:szCs w:val="20"/>
              </w:rPr>
            </w:pPr>
          </w:p>
        </w:tc>
      </w:tr>
    </w:tbl>
    <w:p w:rsidR="00B02B78" w:rsidRPr="00971DD7" w:rsidRDefault="00B02B78" w:rsidP="00971DD7">
      <w:pPr>
        <w:spacing w:after="0" w:line="240" w:lineRule="auto"/>
        <w:rPr>
          <w:rFonts w:ascii="Arial" w:hAnsi="Arial" w:cs="Arial"/>
          <w:sz w:val="20"/>
          <w:szCs w:val="20"/>
        </w:rPr>
      </w:pP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971DD7" w:rsidTr="00085C53">
        <w:tc>
          <w:tcPr>
            <w:tcW w:w="14040" w:type="dxa"/>
            <w:gridSpan w:val="4"/>
          </w:tcPr>
          <w:p w:rsidR="00B02B78" w:rsidRPr="00971DD7" w:rsidRDefault="00B02B78" w:rsidP="00971DD7">
            <w:pPr>
              <w:spacing w:after="0" w:line="240" w:lineRule="auto"/>
              <w:jc w:val="center"/>
              <w:rPr>
                <w:rFonts w:ascii="Arial" w:hAnsi="Arial" w:cs="Arial"/>
                <w:b/>
                <w:sz w:val="20"/>
                <w:szCs w:val="20"/>
              </w:rPr>
            </w:pPr>
            <w:r w:rsidRPr="00971DD7">
              <w:rPr>
                <w:rFonts w:ascii="Arial" w:hAnsi="Arial" w:cs="Arial"/>
                <w:sz w:val="20"/>
                <w:szCs w:val="20"/>
              </w:rPr>
              <w:br w:type="page"/>
            </w:r>
            <w:r w:rsidRPr="00971DD7">
              <w:rPr>
                <w:rFonts w:ascii="Arial" w:hAnsi="Arial" w:cs="Arial"/>
                <w:b/>
                <w:sz w:val="24"/>
                <w:szCs w:val="20"/>
              </w:rPr>
              <w:t>AsMA Goal (3): Provide members opportunities for professional growth and development</w:t>
            </w:r>
          </w:p>
        </w:tc>
      </w:tr>
      <w:tr w:rsidR="00B02B78" w:rsidRPr="00971DD7" w:rsidTr="00085C53">
        <w:tc>
          <w:tcPr>
            <w:tcW w:w="3618" w:type="dxa"/>
          </w:tcPr>
          <w:p w:rsidR="00B02B78" w:rsidRPr="00971DD7" w:rsidRDefault="00B02B78" w:rsidP="00971DD7">
            <w:pPr>
              <w:spacing w:after="0" w:line="240" w:lineRule="auto"/>
              <w:jc w:val="center"/>
              <w:rPr>
                <w:rFonts w:ascii="Arial" w:hAnsi="Arial" w:cs="Arial"/>
                <w:b/>
                <w:sz w:val="20"/>
                <w:szCs w:val="20"/>
              </w:rPr>
            </w:pPr>
            <w:r w:rsidRPr="00971DD7">
              <w:rPr>
                <w:rFonts w:ascii="Arial" w:hAnsi="Arial" w:cs="Arial"/>
                <w:b/>
                <w:sz w:val="20"/>
                <w:szCs w:val="20"/>
              </w:rPr>
              <w:t>AsMA Tracking # (if assigned) and OBJECTIVES</w:t>
            </w:r>
          </w:p>
        </w:tc>
        <w:tc>
          <w:tcPr>
            <w:tcW w:w="4500" w:type="dxa"/>
          </w:tcPr>
          <w:p w:rsidR="00B02B78" w:rsidRPr="00971DD7" w:rsidRDefault="00B02B78" w:rsidP="00971DD7">
            <w:pPr>
              <w:spacing w:after="0" w:line="240" w:lineRule="auto"/>
              <w:jc w:val="center"/>
              <w:rPr>
                <w:rFonts w:ascii="Arial" w:hAnsi="Arial" w:cs="Arial"/>
                <w:b/>
                <w:sz w:val="20"/>
                <w:szCs w:val="20"/>
              </w:rPr>
            </w:pPr>
            <w:r w:rsidRPr="00971DD7">
              <w:rPr>
                <w:rFonts w:ascii="Arial" w:hAnsi="Arial" w:cs="Arial"/>
                <w:b/>
                <w:sz w:val="20"/>
                <w:szCs w:val="20"/>
              </w:rPr>
              <w:t>ACTIVITIES</w:t>
            </w:r>
          </w:p>
        </w:tc>
        <w:tc>
          <w:tcPr>
            <w:tcW w:w="2412" w:type="dxa"/>
          </w:tcPr>
          <w:p w:rsidR="00B02B78" w:rsidRPr="00971DD7" w:rsidRDefault="00B02B78" w:rsidP="00971DD7">
            <w:pPr>
              <w:pStyle w:val="Heading1"/>
              <w:spacing w:before="0" w:line="240" w:lineRule="auto"/>
              <w:rPr>
                <w:rFonts w:ascii="Arial" w:hAnsi="Arial" w:cs="Arial"/>
                <w:color w:val="auto"/>
                <w:sz w:val="20"/>
                <w:szCs w:val="20"/>
              </w:rPr>
            </w:pPr>
            <w:r w:rsidRPr="00971DD7">
              <w:rPr>
                <w:rFonts w:ascii="Arial" w:hAnsi="Arial" w:cs="Arial"/>
                <w:color w:val="auto"/>
                <w:sz w:val="20"/>
                <w:szCs w:val="20"/>
              </w:rPr>
              <w:t>COMPLETION DATE</w:t>
            </w:r>
          </w:p>
        </w:tc>
        <w:tc>
          <w:tcPr>
            <w:tcW w:w="3510" w:type="dxa"/>
          </w:tcPr>
          <w:p w:rsidR="00B02B78" w:rsidRPr="00971DD7" w:rsidRDefault="00B02B78" w:rsidP="00971DD7">
            <w:pPr>
              <w:pStyle w:val="Heading1"/>
              <w:spacing w:before="0" w:line="240" w:lineRule="auto"/>
              <w:rPr>
                <w:rFonts w:ascii="Arial" w:hAnsi="Arial" w:cs="Arial"/>
                <w:color w:val="auto"/>
                <w:sz w:val="20"/>
                <w:szCs w:val="20"/>
              </w:rPr>
            </w:pPr>
            <w:r w:rsidRPr="00971DD7">
              <w:rPr>
                <w:rFonts w:ascii="Arial" w:hAnsi="Arial" w:cs="Arial"/>
                <w:color w:val="auto"/>
                <w:sz w:val="20"/>
                <w:szCs w:val="20"/>
              </w:rPr>
              <w:t>METRIC / OUTCOMES</w:t>
            </w:r>
          </w:p>
        </w:tc>
      </w:tr>
      <w:tr w:rsidR="00B02B78" w:rsidRPr="00971DD7" w:rsidTr="00085C53">
        <w:tc>
          <w:tcPr>
            <w:tcW w:w="3618" w:type="dxa"/>
          </w:tcPr>
          <w:p w:rsidR="00B02B78" w:rsidRPr="00971DD7" w:rsidRDefault="00B02B78" w:rsidP="00971DD7">
            <w:pPr>
              <w:pStyle w:val="BodyText"/>
              <w:rPr>
                <w:sz w:val="20"/>
                <w:szCs w:val="20"/>
              </w:rPr>
            </w:pPr>
            <w:r w:rsidRPr="00971DD7">
              <w:rPr>
                <w:sz w:val="20"/>
                <w:szCs w:val="20"/>
              </w:rPr>
              <w:t>Committee participation is open to all AsMA members.</w:t>
            </w:r>
          </w:p>
        </w:tc>
        <w:tc>
          <w:tcPr>
            <w:tcW w:w="4500" w:type="dxa"/>
          </w:tcPr>
          <w:p w:rsidR="00B02B78" w:rsidRPr="00971DD7" w:rsidRDefault="00B02B78" w:rsidP="00971DD7">
            <w:pPr>
              <w:spacing w:after="0" w:line="240" w:lineRule="auto"/>
              <w:ind w:left="72"/>
              <w:rPr>
                <w:rFonts w:ascii="Arial" w:hAnsi="Arial" w:cs="Arial"/>
                <w:sz w:val="20"/>
                <w:szCs w:val="20"/>
              </w:rPr>
            </w:pPr>
            <w:r w:rsidRPr="00971DD7">
              <w:rPr>
                <w:rFonts w:ascii="Arial" w:hAnsi="Arial" w:cs="Arial"/>
                <w:sz w:val="20"/>
                <w:szCs w:val="20"/>
              </w:rPr>
              <w:t>Provide opportunities for STC members to propose, organize, and submit panels and S&amp;T Watch columns</w:t>
            </w:r>
          </w:p>
        </w:tc>
        <w:tc>
          <w:tcPr>
            <w:tcW w:w="2412" w:type="dxa"/>
          </w:tcPr>
          <w:p w:rsidR="00B02B78" w:rsidRPr="00971DD7" w:rsidRDefault="00B02B78" w:rsidP="00971DD7">
            <w:pPr>
              <w:spacing w:after="0" w:line="240" w:lineRule="auto"/>
              <w:rPr>
                <w:rFonts w:ascii="Arial" w:hAnsi="Arial" w:cs="Arial"/>
                <w:sz w:val="20"/>
                <w:szCs w:val="20"/>
              </w:rPr>
            </w:pPr>
            <w:r w:rsidRPr="00971DD7">
              <w:rPr>
                <w:rFonts w:ascii="Arial" w:hAnsi="Arial" w:cs="Arial"/>
                <w:sz w:val="20"/>
                <w:szCs w:val="20"/>
              </w:rPr>
              <w:t>Ongoing</w:t>
            </w:r>
          </w:p>
          <w:p w:rsidR="00B02B78" w:rsidRPr="00971DD7" w:rsidRDefault="00B02B78" w:rsidP="00971DD7">
            <w:pPr>
              <w:spacing w:after="0" w:line="240" w:lineRule="auto"/>
              <w:rPr>
                <w:rFonts w:ascii="Arial" w:hAnsi="Arial" w:cs="Arial"/>
                <w:sz w:val="20"/>
                <w:szCs w:val="20"/>
              </w:rPr>
            </w:pPr>
          </w:p>
          <w:p w:rsidR="00B02B78" w:rsidRPr="00971DD7" w:rsidRDefault="00B02B78" w:rsidP="00971DD7">
            <w:pPr>
              <w:spacing w:after="0" w:line="240" w:lineRule="auto"/>
              <w:rPr>
                <w:rFonts w:ascii="Arial" w:hAnsi="Arial" w:cs="Arial"/>
                <w:sz w:val="20"/>
                <w:szCs w:val="20"/>
              </w:rPr>
            </w:pPr>
          </w:p>
        </w:tc>
        <w:tc>
          <w:tcPr>
            <w:tcW w:w="3510" w:type="dxa"/>
          </w:tcPr>
          <w:p w:rsidR="00B02B78" w:rsidRPr="00971DD7" w:rsidRDefault="00B02B78" w:rsidP="00971DD7">
            <w:pPr>
              <w:spacing w:after="0" w:line="240" w:lineRule="auto"/>
              <w:rPr>
                <w:rFonts w:ascii="Arial" w:hAnsi="Arial" w:cs="Arial"/>
                <w:sz w:val="20"/>
                <w:szCs w:val="20"/>
              </w:rPr>
            </w:pPr>
            <w:r w:rsidRPr="00971DD7">
              <w:rPr>
                <w:rFonts w:ascii="Arial" w:hAnsi="Arial" w:cs="Arial"/>
                <w:sz w:val="20"/>
                <w:szCs w:val="20"/>
              </w:rPr>
              <w:t>Members participate in Committee activities, submit columns, and assist in committee planning with  peers representing a wide range of aeromedical expertise</w:t>
            </w:r>
          </w:p>
        </w:tc>
      </w:tr>
    </w:tbl>
    <w:p w:rsidR="00B02B78" w:rsidRDefault="00B02B78">
      <w:pPr>
        <w:spacing w:after="0" w:line="240" w:lineRule="auto"/>
        <w:rPr>
          <w:rFonts w:ascii="Arial" w:hAnsi="Arial" w:cs="Arial"/>
          <w:sz w:val="20"/>
          <w:szCs w:val="20"/>
        </w:rPr>
      </w:pPr>
      <w:r w:rsidRPr="00085C53">
        <w:rPr>
          <w:rFonts w:ascii="Arial" w:hAnsi="Arial" w:cs="Arial"/>
          <w:sz w:val="20"/>
          <w:szCs w:val="20"/>
        </w:rPr>
        <w:object w:dxaOrig="7191" w:dyaOrig="5399">
          <v:shape id="_x0000_i1031" type="#_x0000_t75" style="width:643.5pt;height:486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owerPoint.Slide.12" ShapeID="_x0000_i1031" DrawAspect="Content" ObjectID="_1434264949" r:id="rId31"/>
        </w:object>
      </w:r>
      <w:r>
        <w:rPr>
          <w:rFonts w:ascii="Arial" w:hAnsi="Arial" w:cs="Arial"/>
          <w:sz w:val="20"/>
          <w:szCs w:val="20"/>
        </w:rPr>
        <w:br w:type="page"/>
      </w:r>
    </w:p>
    <w:p w:rsidR="00B02B78" w:rsidRPr="00971DD7" w:rsidRDefault="00B02B78" w:rsidP="00085C53">
      <w:pPr>
        <w:spacing w:after="0" w:line="240" w:lineRule="auto"/>
        <w:jc w:val="center"/>
        <w:rPr>
          <w:rFonts w:ascii="Arial" w:hAnsi="Arial" w:cs="Arial"/>
          <w:sz w:val="20"/>
          <w:szCs w:val="20"/>
        </w:rPr>
      </w:pPr>
    </w:p>
    <w:p w:rsidR="00B02B78" w:rsidRDefault="00B02B78">
      <w:pPr>
        <w:spacing w:after="0" w:line="240" w:lineRule="auto"/>
        <w:rPr>
          <w:rFonts w:ascii="Arial" w:hAnsi="Arial" w:cs="Arial"/>
          <w:sz w:val="20"/>
          <w:szCs w:val="20"/>
        </w:rPr>
      </w:pPr>
      <w:r w:rsidRPr="00085C53">
        <w:rPr>
          <w:rFonts w:ascii="Arial" w:hAnsi="Arial" w:cs="Arial"/>
          <w:sz w:val="20"/>
          <w:szCs w:val="20"/>
        </w:rPr>
        <w:object w:dxaOrig="7191" w:dyaOrig="5399">
          <v:shape id="_x0000_i1032" type="#_x0000_t75" style="width:629.25pt;height:472.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owerPoint.Slide.12" ShapeID="_x0000_i1032" DrawAspect="Content" ObjectID="_1434264950" r:id="rId33"/>
        </w:object>
      </w:r>
      <w:r>
        <w:rPr>
          <w:rFonts w:ascii="Arial" w:hAnsi="Arial" w:cs="Arial"/>
          <w:sz w:val="20"/>
          <w:szCs w:val="20"/>
        </w:rPr>
        <w:br w:type="page"/>
      </w:r>
    </w:p>
    <w:p w:rsidR="00B02B78" w:rsidRPr="0078475F" w:rsidRDefault="00B02B78" w:rsidP="00E83E0F">
      <w:pPr>
        <w:spacing w:after="0" w:line="240" w:lineRule="auto"/>
        <w:jc w:val="center"/>
        <w:rPr>
          <w:rFonts w:ascii="Arial" w:hAnsi="Arial" w:cs="Arial"/>
          <w:b/>
          <w:sz w:val="28"/>
          <w:szCs w:val="20"/>
        </w:rPr>
      </w:pPr>
      <w:r w:rsidRPr="0078475F">
        <w:rPr>
          <w:rFonts w:ascii="Arial" w:hAnsi="Arial" w:cs="Arial"/>
          <w:b/>
          <w:sz w:val="28"/>
          <w:szCs w:val="20"/>
        </w:rPr>
        <w:lastRenderedPageBreak/>
        <w:t>Aerospace Medical Association Corporate &amp; Sustaining Membership Committee</w:t>
      </w:r>
    </w:p>
    <w:p w:rsidR="00B02B78" w:rsidRPr="0078475F" w:rsidRDefault="00B02B78" w:rsidP="00E83E0F">
      <w:pPr>
        <w:spacing w:after="0" w:line="240" w:lineRule="auto"/>
        <w:jc w:val="center"/>
        <w:rPr>
          <w:rFonts w:ascii="Arial" w:hAnsi="Arial" w:cs="Arial"/>
          <w:b/>
          <w:sz w:val="28"/>
          <w:szCs w:val="20"/>
        </w:rPr>
      </w:pPr>
      <w:r w:rsidRPr="0078475F">
        <w:rPr>
          <w:rFonts w:ascii="Arial" w:hAnsi="Arial" w:cs="Arial"/>
          <w:b/>
          <w:sz w:val="28"/>
          <w:szCs w:val="20"/>
        </w:rPr>
        <w:t>2010 – 2011 Action Plan</w:t>
      </w:r>
    </w:p>
    <w:p w:rsidR="00B02B78" w:rsidRDefault="00B02B78" w:rsidP="00E83E0F">
      <w:pPr>
        <w:spacing w:after="0" w:line="240" w:lineRule="auto"/>
        <w:ind w:firstLine="720"/>
        <w:rPr>
          <w:rFonts w:ascii="Arial" w:hAnsi="Arial" w:cs="Arial"/>
          <w:b/>
          <w:sz w:val="24"/>
          <w:szCs w:val="20"/>
        </w:rPr>
      </w:pPr>
      <w:r w:rsidRPr="00E83E0F">
        <w:rPr>
          <w:rFonts w:ascii="Arial" w:hAnsi="Arial" w:cs="Arial"/>
          <w:b/>
          <w:sz w:val="24"/>
          <w:szCs w:val="20"/>
        </w:rPr>
        <w:t>Chairman: Yvette M. DeBois, MD MPH</w:t>
      </w:r>
      <w:r w:rsidRPr="00E83E0F">
        <w:rPr>
          <w:rFonts w:ascii="Arial" w:hAnsi="Arial" w:cs="Arial"/>
          <w:b/>
          <w:sz w:val="24"/>
          <w:szCs w:val="20"/>
        </w:rPr>
        <w:tab/>
      </w:r>
      <w:r w:rsidRPr="00E83E0F">
        <w:rPr>
          <w:rFonts w:ascii="Arial" w:hAnsi="Arial" w:cs="Arial"/>
          <w:b/>
          <w:sz w:val="24"/>
          <w:szCs w:val="20"/>
        </w:rPr>
        <w:tab/>
      </w:r>
      <w:r w:rsidRPr="00E83E0F">
        <w:rPr>
          <w:rFonts w:ascii="Arial" w:hAnsi="Arial" w:cs="Arial"/>
          <w:b/>
          <w:sz w:val="24"/>
          <w:szCs w:val="20"/>
        </w:rPr>
        <w:tab/>
      </w:r>
      <w:r w:rsidRPr="00E83E0F">
        <w:rPr>
          <w:rFonts w:ascii="Arial" w:hAnsi="Arial" w:cs="Arial"/>
          <w:b/>
          <w:sz w:val="24"/>
          <w:szCs w:val="20"/>
        </w:rPr>
        <w:tab/>
      </w:r>
      <w:r w:rsidRPr="00E83E0F">
        <w:rPr>
          <w:rFonts w:ascii="Arial" w:hAnsi="Arial" w:cs="Arial"/>
          <w:b/>
          <w:sz w:val="24"/>
          <w:szCs w:val="20"/>
        </w:rPr>
        <w:tab/>
      </w:r>
      <w:r w:rsidRPr="00E83E0F">
        <w:rPr>
          <w:rFonts w:ascii="Arial" w:hAnsi="Arial" w:cs="Arial"/>
          <w:b/>
          <w:sz w:val="24"/>
          <w:szCs w:val="20"/>
        </w:rPr>
        <w:tab/>
      </w:r>
      <w:r w:rsidRPr="00E83E0F">
        <w:rPr>
          <w:rFonts w:ascii="Arial" w:hAnsi="Arial" w:cs="Arial"/>
          <w:b/>
          <w:sz w:val="24"/>
          <w:szCs w:val="20"/>
        </w:rPr>
        <w:tab/>
        <w:t>Deputy Chairman:  Unassigned</w:t>
      </w:r>
    </w:p>
    <w:p w:rsidR="00B02B78" w:rsidRDefault="00B02B78" w:rsidP="00E83E0F">
      <w:pPr>
        <w:spacing w:after="0" w:line="240" w:lineRule="auto"/>
        <w:ind w:firstLine="720"/>
        <w:rPr>
          <w:rFonts w:ascii="Arial" w:hAnsi="Arial" w:cs="Arial"/>
          <w:b/>
          <w:sz w:val="24"/>
          <w:szCs w:val="20"/>
        </w:rPr>
      </w:pPr>
    </w:p>
    <w:p w:rsidR="00B02B78" w:rsidRPr="00E83E0F" w:rsidRDefault="0017568D" w:rsidP="00E83E0F">
      <w:pPr>
        <w:spacing w:after="0" w:line="240" w:lineRule="auto"/>
        <w:ind w:firstLine="720"/>
        <w:rPr>
          <w:rFonts w:ascii="Arial" w:hAnsi="Arial" w:cs="Arial"/>
          <w:b/>
          <w:sz w:val="24"/>
          <w:szCs w:val="20"/>
        </w:rPr>
      </w:pPr>
      <w:r>
        <w:rPr>
          <w:noProof/>
        </w:rPr>
        <w:pict>
          <v:shapetype id="_x0000_t202" coordsize="21600,21600" o:spt="202" path="m,l,21600r21600,l21600,xe">
            <v:stroke joinstyle="miter"/>
            <v:path gradientshapeok="t" o:connecttype="rect"/>
          </v:shapetype>
          <v:shape id="_x0000_s1027" type="#_x0000_t202" style="position:absolute;left:0;text-align:left;margin-left:-6.75pt;margin-top:9.05pt;width:657.75pt;height:27.35pt;z-index:251657728" strokeweight="1.5pt">
            <v:textbox>
              <w:txbxContent>
                <w:p w:rsidR="00B02B78" w:rsidRPr="0078475F" w:rsidRDefault="00B02B78" w:rsidP="00E83E0F">
                  <w:pPr>
                    <w:jc w:val="center"/>
                    <w:rPr>
                      <w:sz w:val="24"/>
                      <w:szCs w:val="24"/>
                    </w:rPr>
                  </w:pPr>
                  <w:r w:rsidRPr="0078475F">
                    <w:rPr>
                      <w:rFonts w:ascii="Forte" w:hAnsi="Forte"/>
                      <w:sz w:val="24"/>
                      <w:szCs w:val="24"/>
                    </w:rPr>
                    <w:t>Goal #1:</w:t>
                  </w:r>
                  <w:r w:rsidRPr="0078475F">
                    <w:rPr>
                      <w:sz w:val="24"/>
                      <w:szCs w:val="24"/>
                    </w:rPr>
                    <w:t xml:space="preserve">  </w:t>
                  </w:r>
                  <w:r w:rsidRPr="0078475F">
                    <w:rPr>
                      <w:b/>
                      <w:sz w:val="24"/>
                      <w:szCs w:val="24"/>
                    </w:rPr>
                    <w:t>Provide governance of Association to maintain sound financial structure and ensure Association continuity.</w:t>
                  </w:r>
                </w:p>
              </w:txbxContent>
            </v:textbox>
          </v:shape>
        </w:pict>
      </w:r>
    </w:p>
    <w:p w:rsidR="00B02B78" w:rsidRPr="00E83E0F" w:rsidRDefault="00B02B78" w:rsidP="00E83E0F">
      <w:pPr>
        <w:spacing w:after="0" w:line="240" w:lineRule="auto"/>
        <w:rPr>
          <w:rFonts w:ascii="Arial" w:hAnsi="Arial" w:cs="Arial"/>
          <w:sz w:val="20"/>
          <w:szCs w:val="20"/>
        </w:rPr>
      </w:pPr>
    </w:p>
    <w:p w:rsidR="00B02B78" w:rsidRPr="00E83E0F" w:rsidRDefault="00B02B78" w:rsidP="00E83E0F">
      <w:pPr>
        <w:spacing w:after="0" w:line="240" w:lineRule="auto"/>
        <w:jc w:val="center"/>
        <w:rPr>
          <w:rFonts w:ascii="Arial" w:hAnsi="Arial" w:cs="Arial"/>
          <w:b/>
          <w:sz w:val="20"/>
          <w:szCs w:val="20"/>
        </w:rPr>
      </w:pPr>
    </w:p>
    <w:tbl>
      <w:tblP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2610"/>
        <w:gridCol w:w="3510"/>
        <w:gridCol w:w="3240"/>
      </w:tblGrid>
      <w:tr w:rsidR="00B02B78" w:rsidRPr="00E83E0F" w:rsidTr="00705A7B">
        <w:tc>
          <w:tcPr>
            <w:tcW w:w="3798"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Objectives</w:t>
            </w:r>
          </w:p>
        </w:tc>
        <w:tc>
          <w:tcPr>
            <w:tcW w:w="26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Activity</w:t>
            </w:r>
          </w:p>
        </w:tc>
        <w:tc>
          <w:tcPr>
            <w:tcW w:w="35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Action Target Dates</w:t>
            </w:r>
          </w:p>
        </w:tc>
        <w:tc>
          <w:tcPr>
            <w:tcW w:w="324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Metrics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Identify  potential new CSA members and introduce them  to advantages of corporate membership through mailed solicitation package distribution and follow up by telephone</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Solicitation Sessions 1-3</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June/July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September/October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February/March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 Enlisted CSMC return logs to Chairman at conclusion of each session</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Update Committee members  regarding decisions and plans for 2010-11 cycle</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May 2010 Minute Distribution</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July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Minutes posted to AsMA website CSMC secured section file</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Provide transparency for task assignments and opportunities for members to contribute to  tasks throughout the year as available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Calendar Development &amp; Distribution</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July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 Calendar posted to AsMA website CSMC secured section file</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Introduce new CSA members to functions of CSMC</w:t>
            </w:r>
          </w:p>
          <w:p w:rsidR="00B02B78" w:rsidRPr="00705A7B" w:rsidRDefault="00B02B78" w:rsidP="00705A7B">
            <w:pPr>
              <w:spacing w:after="0" w:line="240" w:lineRule="auto"/>
              <w:rPr>
                <w:rFonts w:ascii="Arial" w:hAnsi="Arial" w:cs="Arial"/>
                <w:sz w:val="20"/>
                <w:szCs w:val="20"/>
              </w:rPr>
            </w:pP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Assist CSA President in creating packet additions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New Member Welcome Packet Letter</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July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Letters  to Home Office</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Redesign  recruiting  tool for new members  to reflect  business objectives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Corporate Brochure Revision</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October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Text completion submissions to Pam Day</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Confirm CSA representation with redundancy to promote continuity of contact and to bolster CSA  infrastructure</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CSA Directory Update</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September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March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Updated directory to CSA President</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Support transition of the CSA Courier to CSA management. The Courier remains the only central vehicle for Affiliate member communication.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CSA Newsletter Feature Articles &amp; Standing Committee Report Submissions</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September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March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Feature articles and reports submitted to Affiliate President</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Maintain a record for the year of CSA expenses to provide a framework for financial planning for the future of CSA</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Developing Financial Strategies for the Growth of CSA</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October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April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Report submission to Chairman for mid-year and annual report</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Update  key functions in preparation for the CSMC Report to Council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Reports to Chairman</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October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March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Report submission to the Chairman</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Update Council regarding progress of </w:t>
            </w:r>
            <w:r w:rsidRPr="00705A7B">
              <w:rPr>
                <w:rFonts w:ascii="Arial" w:hAnsi="Arial" w:cs="Arial"/>
                <w:sz w:val="20"/>
                <w:szCs w:val="20"/>
              </w:rPr>
              <w:lastRenderedPageBreak/>
              <w:t>activities in preparation for mid-year and annual meeting activities.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lastRenderedPageBreak/>
              <w:t>CSMC Report to Council</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October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lastRenderedPageBreak/>
              <w:t>April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lastRenderedPageBreak/>
              <w:t xml:space="preserve">Report submission to Home </w:t>
            </w:r>
            <w:r w:rsidRPr="00705A7B">
              <w:rPr>
                <w:rFonts w:ascii="Arial" w:hAnsi="Arial" w:cs="Arial"/>
                <w:sz w:val="20"/>
                <w:szCs w:val="20"/>
              </w:rPr>
              <w:lastRenderedPageBreak/>
              <w:t>Office and posted to AsMA C&amp;S secured site</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lastRenderedPageBreak/>
              <w:t>Support continuity of contact throughout the year</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CSA Holiday Cards Distribution</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December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N/A</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Request facilities to support May 2011 meeting activities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CSMC May Meeting Arrangements </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January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Requests sent to Home Office /Tom Dozier</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Support Affiliate in election activities annually</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CSA Election Support</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February 2011</w:t>
            </w:r>
          </w:p>
          <w:p w:rsidR="00B02B78" w:rsidRPr="00705A7B" w:rsidRDefault="00B02B78" w:rsidP="00705A7B">
            <w:pPr>
              <w:spacing w:after="0" w:line="240" w:lineRule="auto"/>
              <w:jc w:val="center"/>
              <w:rPr>
                <w:rFonts w:ascii="Arial" w:hAnsi="Arial" w:cs="Arial"/>
                <w:sz w:val="20"/>
                <w:szCs w:val="20"/>
              </w:rPr>
            </w:pPr>
          </w:p>
          <w:p w:rsidR="00B02B78" w:rsidRPr="00705A7B" w:rsidRDefault="00B02B78" w:rsidP="00705A7B">
            <w:pPr>
              <w:spacing w:after="0" w:line="240" w:lineRule="auto"/>
              <w:jc w:val="center"/>
              <w:rPr>
                <w:rFonts w:ascii="Arial" w:hAnsi="Arial" w:cs="Arial"/>
                <w:sz w:val="20"/>
                <w:szCs w:val="20"/>
              </w:rPr>
            </w:pPr>
          </w:p>
          <w:p w:rsidR="00B02B78" w:rsidRPr="00705A7B" w:rsidRDefault="00B02B78" w:rsidP="00705A7B">
            <w:pPr>
              <w:spacing w:after="0" w:line="240" w:lineRule="auto"/>
              <w:jc w:val="center"/>
              <w:rPr>
                <w:rFonts w:ascii="Arial" w:hAnsi="Arial" w:cs="Arial"/>
                <w:sz w:val="20"/>
                <w:szCs w:val="20"/>
              </w:rPr>
            </w:pP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March 2011</w:t>
            </w:r>
          </w:p>
          <w:p w:rsidR="00B02B78" w:rsidRPr="00705A7B" w:rsidRDefault="00B02B78" w:rsidP="00705A7B">
            <w:pPr>
              <w:spacing w:after="0" w:line="240" w:lineRule="auto"/>
              <w:jc w:val="center"/>
              <w:rPr>
                <w:rFonts w:ascii="Arial" w:hAnsi="Arial" w:cs="Arial"/>
                <w:sz w:val="20"/>
                <w:szCs w:val="20"/>
              </w:rPr>
            </w:pP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April 2011</w:t>
            </w:r>
          </w:p>
          <w:p w:rsidR="00B02B78" w:rsidRPr="00705A7B" w:rsidRDefault="00B02B78" w:rsidP="00705A7B">
            <w:pPr>
              <w:spacing w:after="0" w:line="240" w:lineRule="auto"/>
              <w:jc w:val="center"/>
              <w:rPr>
                <w:rFonts w:ascii="Arial" w:hAnsi="Arial" w:cs="Arial"/>
                <w:sz w:val="20"/>
                <w:szCs w:val="20"/>
              </w:rPr>
            </w:pPr>
          </w:p>
          <w:p w:rsidR="00B02B78" w:rsidRPr="00705A7B" w:rsidRDefault="00B02B78" w:rsidP="00705A7B">
            <w:pPr>
              <w:spacing w:after="0" w:line="240" w:lineRule="auto"/>
              <w:jc w:val="center"/>
              <w:rPr>
                <w:rFonts w:ascii="Arial" w:hAnsi="Arial" w:cs="Arial"/>
                <w:sz w:val="20"/>
                <w:szCs w:val="20"/>
              </w:rPr>
            </w:pP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Call for Nominations posted electronically</w:t>
            </w:r>
          </w:p>
          <w:p w:rsidR="00B02B78" w:rsidRPr="00705A7B" w:rsidRDefault="00B02B78" w:rsidP="00705A7B">
            <w:pPr>
              <w:spacing w:after="0" w:line="240" w:lineRule="auto"/>
              <w:rPr>
                <w:rFonts w:ascii="Arial" w:hAnsi="Arial" w:cs="Arial"/>
                <w:sz w:val="20"/>
                <w:szCs w:val="20"/>
              </w:rPr>
            </w:pP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Nominations Closed &amp; Posted Electronically </w:t>
            </w:r>
          </w:p>
          <w:p w:rsidR="00B02B78" w:rsidRPr="00705A7B" w:rsidRDefault="00B02B78" w:rsidP="00705A7B">
            <w:pPr>
              <w:spacing w:after="0" w:line="240" w:lineRule="auto"/>
              <w:rPr>
                <w:rFonts w:ascii="Arial" w:hAnsi="Arial" w:cs="Arial"/>
                <w:sz w:val="20"/>
                <w:szCs w:val="20"/>
              </w:rPr>
            </w:pP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Voting Process Closure</w:t>
            </w:r>
          </w:p>
          <w:p w:rsidR="00B02B78" w:rsidRPr="00705A7B" w:rsidRDefault="00B02B78" w:rsidP="00705A7B">
            <w:pPr>
              <w:spacing w:after="0" w:line="240" w:lineRule="auto"/>
              <w:rPr>
                <w:rFonts w:ascii="Arial" w:hAnsi="Arial" w:cs="Arial"/>
                <w:sz w:val="20"/>
                <w:szCs w:val="20"/>
              </w:rPr>
            </w:pP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Election Results Reported at CSA &amp; CSMC meetings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Update CSA members about meeting activities including  exhibiting options, Corporate Forum, Speaker Bureau, panel and workshop sponsorship, and awards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CSA Meeting Correspondence</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October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March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Report included within midyear and annual reports to Council</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Establish internet presence and connectivity for Affiliate with text sent to Home Office in installments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Website Text Development</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September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February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Submissions to Home Office</w:t>
            </w:r>
          </w:p>
        </w:tc>
      </w:tr>
    </w:tbl>
    <w:p w:rsidR="00B02B78" w:rsidRPr="00E83E0F" w:rsidRDefault="0017568D" w:rsidP="00E83E0F">
      <w:pPr>
        <w:spacing w:after="0" w:line="240" w:lineRule="auto"/>
        <w:rPr>
          <w:rFonts w:ascii="Arial" w:hAnsi="Arial" w:cs="Arial"/>
          <w:sz w:val="20"/>
          <w:szCs w:val="20"/>
        </w:rPr>
      </w:pPr>
      <w:r>
        <w:rPr>
          <w:noProof/>
        </w:rPr>
        <w:pict>
          <v:shape id="_x0000_s1028" type="#_x0000_t202" style="position:absolute;margin-left:-5.25pt;margin-top:7.05pt;width:657.75pt;height:27.35pt;z-index:251658752;mso-position-horizontal-relative:text;mso-position-vertical-relative:text" strokeweight="1.5pt">
            <v:textbox>
              <w:txbxContent>
                <w:p w:rsidR="00B02B78" w:rsidRPr="0078475F" w:rsidRDefault="00B02B78" w:rsidP="00E83E0F">
                  <w:pPr>
                    <w:jc w:val="center"/>
                    <w:rPr>
                      <w:sz w:val="24"/>
                    </w:rPr>
                  </w:pPr>
                  <w:r w:rsidRPr="0078475F">
                    <w:rPr>
                      <w:rFonts w:ascii="Forte" w:hAnsi="Forte"/>
                      <w:sz w:val="24"/>
                    </w:rPr>
                    <w:t>Goal #2:</w:t>
                  </w:r>
                  <w:r w:rsidRPr="0078475F">
                    <w:rPr>
                      <w:sz w:val="24"/>
                    </w:rPr>
                    <w:t xml:space="preserve">  </w:t>
                  </w:r>
                  <w:r w:rsidRPr="0078475F">
                    <w:rPr>
                      <w:b/>
                      <w:sz w:val="24"/>
                    </w:rPr>
                    <w:t>Provide opportunities for education and promote research.</w:t>
                  </w:r>
                </w:p>
              </w:txbxContent>
            </v:textbox>
          </v:shape>
        </w:pict>
      </w:r>
    </w:p>
    <w:p w:rsidR="00B02B78" w:rsidRPr="00E83E0F" w:rsidRDefault="00B02B78" w:rsidP="00E83E0F">
      <w:pPr>
        <w:spacing w:after="0" w:line="240" w:lineRule="auto"/>
        <w:rPr>
          <w:rFonts w:ascii="Arial" w:hAnsi="Arial" w:cs="Arial"/>
          <w:sz w:val="20"/>
          <w:szCs w:val="20"/>
        </w:rPr>
      </w:pPr>
    </w:p>
    <w:p w:rsidR="00B02B78" w:rsidRPr="00E83E0F" w:rsidRDefault="00B02B78" w:rsidP="00E83E0F">
      <w:pPr>
        <w:spacing w:after="0" w:line="240" w:lineRule="auto"/>
        <w:rPr>
          <w:rFonts w:ascii="Arial" w:hAnsi="Arial" w:cs="Arial"/>
          <w:sz w:val="20"/>
          <w:szCs w:val="20"/>
        </w:rPr>
      </w:pPr>
    </w:p>
    <w:tbl>
      <w:tblP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2610"/>
        <w:gridCol w:w="3510"/>
        <w:gridCol w:w="3240"/>
      </w:tblGrid>
      <w:tr w:rsidR="00B02B78" w:rsidRPr="00E83E0F" w:rsidTr="00705A7B">
        <w:tc>
          <w:tcPr>
            <w:tcW w:w="3798"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Objectives</w:t>
            </w:r>
          </w:p>
        </w:tc>
        <w:tc>
          <w:tcPr>
            <w:tcW w:w="26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Activity</w:t>
            </w:r>
          </w:p>
        </w:tc>
        <w:tc>
          <w:tcPr>
            <w:tcW w:w="35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Action Target Dates</w:t>
            </w:r>
          </w:p>
        </w:tc>
        <w:tc>
          <w:tcPr>
            <w:tcW w:w="324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Metrics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Assist CSA in panel / workshop development and  submission and/or submission selection for sponsorship</w:t>
            </w:r>
          </w:p>
          <w:p w:rsidR="00B02B78" w:rsidRPr="00705A7B" w:rsidRDefault="00B02B78" w:rsidP="00705A7B">
            <w:pPr>
              <w:spacing w:after="0" w:line="240" w:lineRule="auto"/>
              <w:rPr>
                <w:rFonts w:ascii="Arial" w:hAnsi="Arial" w:cs="Arial"/>
                <w:sz w:val="20"/>
                <w:szCs w:val="20"/>
              </w:rPr>
            </w:pP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Support of CSA in Panel &amp; Workshop  Sponsorship  Development, Submission &amp; Selection</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November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Successful submission and Scientific Program Committee acceptance of developed panels, workshops</w:t>
            </w:r>
          </w:p>
          <w:p w:rsidR="00B02B78" w:rsidRPr="00705A7B" w:rsidRDefault="00B02B78" w:rsidP="00705A7B">
            <w:pPr>
              <w:spacing w:after="0" w:line="240" w:lineRule="auto"/>
              <w:rPr>
                <w:rFonts w:ascii="Arial" w:hAnsi="Arial" w:cs="Arial"/>
                <w:sz w:val="20"/>
                <w:szCs w:val="20"/>
              </w:rPr>
            </w:pP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Sponsorship reported to Pam Day for publication purposes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Complete Occupational &amp; Environmental Medicine Core and Nursing Core</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Core Development</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January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Completed Cores posted to website</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Select Cores for  development in the upcoming cycle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2011-2 Core Development</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February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Report to Chairman and CSA President</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Confirm and orient participants in selected taskforce including target </w:t>
            </w:r>
            <w:r w:rsidRPr="00705A7B">
              <w:rPr>
                <w:rFonts w:ascii="Arial" w:hAnsi="Arial" w:cs="Arial"/>
                <w:sz w:val="20"/>
                <w:szCs w:val="20"/>
              </w:rPr>
              <w:lastRenderedPageBreak/>
              <w:t>action dates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lastRenderedPageBreak/>
              <w:t>2011-2 Core Taskforce Participants Finalized</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April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Post to website selected cores for upcoming cycle with brief profiles </w:t>
            </w:r>
            <w:r w:rsidRPr="00705A7B">
              <w:rPr>
                <w:rFonts w:ascii="Arial" w:hAnsi="Arial" w:cs="Arial"/>
                <w:sz w:val="20"/>
                <w:szCs w:val="20"/>
              </w:rPr>
              <w:lastRenderedPageBreak/>
              <w:t>of taskforce participants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lastRenderedPageBreak/>
              <w:t xml:space="preserve">Assist CSA in recognition of  resident and student scholarship in aerospace sciences through support of submission review and awardee selection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Support of CSA  Sponsorship for AMSRO Scientific Paper Award</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Award Announcement at 2011 Scientific Meeting</w:t>
            </w:r>
          </w:p>
        </w:tc>
      </w:tr>
    </w:tbl>
    <w:p w:rsidR="00B02B78" w:rsidRPr="00E83E0F" w:rsidRDefault="00B02B78" w:rsidP="00E83E0F">
      <w:pPr>
        <w:spacing w:after="0" w:line="240" w:lineRule="auto"/>
        <w:rPr>
          <w:rFonts w:ascii="Arial" w:hAnsi="Arial" w:cs="Arial"/>
          <w:sz w:val="20"/>
          <w:szCs w:val="20"/>
        </w:rPr>
      </w:pPr>
    </w:p>
    <w:p w:rsidR="00B02B78" w:rsidRPr="00E83E0F" w:rsidRDefault="0017568D" w:rsidP="00E83E0F">
      <w:pPr>
        <w:spacing w:after="0" w:line="240" w:lineRule="auto"/>
        <w:rPr>
          <w:rFonts w:ascii="Arial" w:hAnsi="Arial" w:cs="Arial"/>
          <w:sz w:val="20"/>
          <w:szCs w:val="20"/>
        </w:rPr>
      </w:pPr>
      <w:r>
        <w:rPr>
          <w:noProof/>
        </w:rPr>
        <w:pict>
          <v:shape id="_x0000_s1029" type="#_x0000_t202" style="position:absolute;margin-left:-6pt;margin-top:6.5pt;width:657.75pt;height:27.35pt;z-index:251655680" strokeweight="1.5pt">
            <v:textbox>
              <w:txbxContent>
                <w:p w:rsidR="00B02B78" w:rsidRPr="0078475F" w:rsidRDefault="00B02B78" w:rsidP="00E83E0F">
                  <w:pPr>
                    <w:jc w:val="center"/>
                    <w:rPr>
                      <w:sz w:val="24"/>
                    </w:rPr>
                  </w:pPr>
                  <w:r w:rsidRPr="0078475F">
                    <w:rPr>
                      <w:rFonts w:ascii="Forte" w:hAnsi="Forte"/>
                      <w:sz w:val="24"/>
                    </w:rPr>
                    <w:t>Goal #3:</w:t>
                  </w:r>
                  <w:r w:rsidRPr="0078475F">
                    <w:rPr>
                      <w:sz w:val="24"/>
                    </w:rPr>
                    <w:t xml:space="preserve">  </w:t>
                  </w:r>
                  <w:r w:rsidRPr="0078475F">
                    <w:rPr>
                      <w:b/>
                      <w:sz w:val="24"/>
                    </w:rPr>
                    <w:t>Provide members opportunities for professional growth and development.</w:t>
                  </w:r>
                </w:p>
              </w:txbxContent>
            </v:textbox>
          </v:shape>
        </w:pict>
      </w:r>
    </w:p>
    <w:p w:rsidR="00B02B78" w:rsidRDefault="00B02B78" w:rsidP="00E83E0F">
      <w:pPr>
        <w:spacing w:after="0" w:line="240" w:lineRule="auto"/>
        <w:rPr>
          <w:rFonts w:ascii="Arial" w:hAnsi="Arial" w:cs="Arial"/>
          <w:sz w:val="20"/>
          <w:szCs w:val="20"/>
        </w:rPr>
      </w:pPr>
    </w:p>
    <w:p w:rsidR="00B02B78" w:rsidRPr="00E83E0F" w:rsidRDefault="00B02B78" w:rsidP="00E83E0F">
      <w:pPr>
        <w:spacing w:after="0" w:line="240" w:lineRule="auto"/>
        <w:rPr>
          <w:rFonts w:ascii="Arial" w:hAnsi="Arial" w:cs="Arial"/>
          <w:sz w:val="20"/>
          <w:szCs w:val="20"/>
        </w:rPr>
      </w:pPr>
    </w:p>
    <w:tbl>
      <w:tblP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2610"/>
        <w:gridCol w:w="3510"/>
        <w:gridCol w:w="3240"/>
      </w:tblGrid>
      <w:tr w:rsidR="00B02B78" w:rsidRPr="00E83E0F" w:rsidTr="00705A7B">
        <w:tc>
          <w:tcPr>
            <w:tcW w:w="3798"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Objectives</w:t>
            </w:r>
          </w:p>
        </w:tc>
        <w:tc>
          <w:tcPr>
            <w:tcW w:w="26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Activity</w:t>
            </w:r>
          </w:p>
        </w:tc>
        <w:tc>
          <w:tcPr>
            <w:tcW w:w="35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Action Target Dates</w:t>
            </w:r>
          </w:p>
        </w:tc>
        <w:tc>
          <w:tcPr>
            <w:tcW w:w="324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Metrics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Identify organizational and professional needs of new CSA members at intake and periodically to involve them in Affiliate activities that would meaningfully assist them in achieving organizational and personal  goals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Needs Assessments</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June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September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February 2011</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May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Log Posted to Secured Electronic Document within 30 days of Needs Assessment with progress reviewed monthly by Chairman</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Assist Affiliate in showcasing organizational and  personal professional  achievements on the Corporate Page of ASEM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Corporate Page Submission Support</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August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December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Submissions to Managing Editor ASEM</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Support transition of the CSA Courier to CSA management</w:t>
            </w: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 </w:t>
            </w:r>
          </w:p>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Provide opportunities for showcasing organizational and  personal professional  achievements in CSA Courier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CSA Newsletter Feature Articles &amp; Standing Committee Report Submissions</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September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Feature articles submitted to Affiliate President</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 xml:space="preserve">Support establishment of  traditional Affiliate functions within CSA  for </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Modeling for Affiliate Key Committee Chairman functions</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October 2010</w:t>
            </w:r>
          </w:p>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April 2011</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Progress reported within mid-year and annual year reports to Council</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Identify strategies for improvement of the exhibitor experience at the annual meeting</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Exhibitor Experience Assessment</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November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Progress reported within mid-year and annual year reports to Council</w:t>
            </w:r>
          </w:p>
        </w:tc>
      </w:tr>
    </w:tbl>
    <w:p w:rsidR="00B02B78" w:rsidRPr="00E83E0F" w:rsidRDefault="00B02B78" w:rsidP="00E83E0F">
      <w:pPr>
        <w:spacing w:after="0" w:line="240" w:lineRule="auto"/>
        <w:rPr>
          <w:rFonts w:ascii="Arial" w:hAnsi="Arial" w:cs="Arial"/>
          <w:sz w:val="20"/>
          <w:szCs w:val="20"/>
        </w:rPr>
      </w:pPr>
    </w:p>
    <w:p w:rsidR="00B02B78" w:rsidRPr="00E83E0F" w:rsidRDefault="0017568D" w:rsidP="00E83E0F">
      <w:pPr>
        <w:spacing w:after="0" w:line="240" w:lineRule="auto"/>
        <w:rPr>
          <w:rFonts w:ascii="Arial" w:hAnsi="Arial" w:cs="Arial"/>
          <w:sz w:val="20"/>
          <w:szCs w:val="20"/>
        </w:rPr>
      </w:pPr>
      <w:r>
        <w:rPr>
          <w:noProof/>
        </w:rPr>
        <w:pict>
          <v:shape id="_x0000_s1030" type="#_x0000_t202" style="position:absolute;margin-left:-6pt;margin-top:4.7pt;width:657.75pt;height:42.45pt;z-index:251659776" strokeweight="1.5pt">
            <v:textbox>
              <w:txbxContent>
                <w:p w:rsidR="00B02B78" w:rsidRPr="0078475F" w:rsidRDefault="00B02B78" w:rsidP="00E83E0F">
                  <w:pPr>
                    <w:jc w:val="center"/>
                    <w:rPr>
                      <w:b/>
                      <w:sz w:val="24"/>
                    </w:rPr>
                  </w:pPr>
                  <w:r w:rsidRPr="0078475F">
                    <w:rPr>
                      <w:rFonts w:ascii="Forte" w:hAnsi="Forte"/>
                      <w:sz w:val="24"/>
                    </w:rPr>
                    <w:t>Goal #4:</w:t>
                  </w:r>
                  <w:r w:rsidRPr="0078475F">
                    <w:rPr>
                      <w:sz w:val="24"/>
                    </w:rPr>
                    <w:t xml:space="preserve">  </w:t>
                  </w:r>
                  <w:r w:rsidRPr="0078475F">
                    <w:rPr>
                      <w:b/>
                      <w:sz w:val="24"/>
                    </w:rPr>
                    <w:t>Represent the discipline of aerospace medicine to professionals commercial and government organizations and advocate policies and standards.</w:t>
                  </w:r>
                </w:p>
              </w:txbxContent>
            </v:textbox>
          </v:shape>
        </w:pict>
      </w:r>
    </w:p>
    <w:p w:rsidR="00B02B78" w:rsidRPr="00E83E0F" w:rsidRDefault="00B02B78" w:rsidP="00E83E0F">
      <w:pPr>
        <w:spacing w:after="0" w:line="240" w:lineRule="auto"/>
        <w:rPr>
          <w:rFonts w:ascii="Arial" w:hAnsi="Arial" w:cs="Arial"/>
          <w:sz w:val="20"/>
          <w:szCs w:val="20"/>
        </w:rPr>
      </w:pPr>
    </w:p>
    <w:p w:rsidR="00B02B78" w:rsidRPr="00E83E0F" w:rsidRDefault="00B02B78" w:rsidP="00E83E0F">
      <w:pPr>
        <w:spacing w:after="0" w:line="240" w:lineRule="auto"/>
        <w:rPr>
          <w:rFonts w:ascii="Arial" w:hAnsi="Arial" w:cs="Arial"/>
          <w:sz w:val="20"/>
          <w:szCs w:val="20"/>
        </w:rPr>
      </w:pPr>
    </w:p>
    <w:p w:rsidR="00B02B78" w:rsidRPr="00E83E0F" w:rsidRDefault="00B02B78" w:rsidP="00E83E0F">
      <w:pPr>
        <w:spacing w:after="0" w:line="240" w:lineRule="auto"/>
        <w:rPr>
          <w:rFonts w:ascii="Arial" w:hAnsi="Arial" w:cs="Arial"/>
          <w:sz w:val="20"/>
          <w:szCs w:val="20"/>
        </w:rPr>
      </w:pPr>
    </w:p>
    <w:tbl>
      <w:tblP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2610"/>
        <w:gridCol w:w="3510"/>
        <w:gridCol w:w="3240"/>
      </w:tblGrid>
      <w:tr w:rsidR="00B02B78" w:rsidRPr="00E83E0F" w:rsidTr="00705A7B">
        <w:tc>
          <w:tcPr>
            <w:tcW w:w="3798"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Objectives</w:t>
            </w:r>
          </w:p>
        </w:tc>
        <w:tc>
          <w:tcPr>
            <w:tcW w:w="26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Activity</w:t>
            </w:r>
          </w:p>
        </w:tc>
        <w:tc>
          <w:tcPr>
            <w:tcW w:w="351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Action Target Dates</w:t>
            </w:r>
          </w:p>
        </w:tc>
        <w:tc>
          <w:tcPr>
            <w:tcW w:w="3240" w:type="dxa"/>
          </w:tcPr>
          <w:p w:rsidR="00B02B78" w:rsidRPr="00705A7B" w:rsidRDefault="00B02B78" w:rsidP="00705A7B">
            <w:pPr>
              <w:spacing w:after="0" w:line="240" w:lineRule="auto"/>
              <w:jc w:val="center"/>
              <w:rPr>
                <w:rFonts w:ascii="Arial" w:hAnsi="Arial" w:cs="Arial"/>
                <w:b/>
                <w:sz w:val="20"/>
                <w:szCs w:val="20"/>
              </w:rPr>
            </w:pPr>
            <w:r w:rsidRPr="00705A7B">
              <w:rPr>
                <w:rFonts w:ascii="Arial" w:hAnsi="Arial" w:cs="Arial"/>
                <w:b/>
                <w:sz w:val="20"/>
                <w:szCs w:val="20"/>
              </w:rPr>
              <w:t>Metrics</w:t>
            </w:r>
          </w:p>
        </w:tc>
      </w:tr>
      <w:tr w:rsidR="00B02B78" w:rsidRPr="00E83E0F" w:rsidTr="00705A7B">
        <w:tc>
          <w:tcPr>
            <w:tcW w:w="3798"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Develop recommendations for  AsMA actions to address declining internal airline medical departments in the US</w:t>
            </w:r>
          </w:p>
        </w:tc>
        <w:tc>
          <w:tcPr>
            <w:tcW w:w="261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AMD Workgroup*</w:t>
            </w:r>
          </w:p>
        </w:tc>
        <w:tc>
          <w:tcPr>
            <w:tcW w:w="3510" w:type="dxa"/>
          </w:tcPr>
          <w:p w:rsidR="00B02B78" w:rsidRPr="00705A7B" w:rsidRDefault="00B02B78" w:rsidP="00705A7B">
            <w:pPr>
              <w:spacing w:after="0" w:line="240" w:lineRule="auto"/>
              <w:jc w:val="center"/>
              <w:rPr>
                <w:rFonts w:ascii="Arial" w:hAnsi="Arial" w:cs="Arial"/>
                <w:sz w:val="20"/>
                <w:szCs w:val="20"/>
              </w:rPr>
            </w:pPr>
            <w:r w:rsidRPr="00705A7B">
              <w:rPr>
                <w:rFonts w:ascii="Arial" w:hAnsi="Arial" w:cs="Arial"/>
                <w:sz w:val="20"/>
                <w:szCs w:val="20"/>
              </w:rPr>
              <w:t>November 2010</w:t>
            </w:r>
          </w:p>
        </w:tc>
        <w:tc>
          <w:tcPr>
            <w:tcW w:w="3240" w:type="dxa"/>
          </w:tcPr>
          <w:p w:rsidR="00B02B78" w:rsidRPr="00705A7B" w:rsidRDefault="00B02B78" w:rsidP="00705A7B">
            <w:pPr>
              <w:spacing w:after="0" w:line="240" w:lineRule="auto"/>
              <w:rPr>
                <w:rFonts w:ascii="Arial" w:hAnsi="Arial" w:cs="Arial"/>
                <w:sz w:val="20"/>
                <w:szCs w:val="20"/>
              </w:rPr>
            </w:pPr>
            <w:r w:rsidRPr="00705A7B">
              <w:rPr>
                <w:rFonts w:ascii="Arial" w:hAnsi="Arial" w:cs="Arial"/>
                <w:sz w:val="20"/>
                <w:szCs w:val="20"/>
              </w:rPr>
              <w:t>Report to Council from workgroup</w:t>
            </w:r>
          </w:p>
        </w:tc>
      </w:tr>
    </w:tbl>
    <w:p w:rsidR="00B02B78" w:rsidRPr="00E83E0F" w:rsidRDefault="00B02B78" w:rsidP="00E83E0F">
      <w:pPr>
        <w:spacing w:after="0" w:line="240" w:lineRule="auto"/>
        <w:rPr>
          <w:rFonts w:ascii="Arial" w:hAnsi="Arial" w:cs="Arial"/>
          <w:sz w:val="20"/>
          <w:szCs w:val="20"/>
        </w:rPr>
      </w:pPr>
    </w:p>
    <w:p w:rsidR="00B02B78" w:rsidRPr="00E83E0F" w:rsidRDefault="00B02B78" w:rsidP="00E83E0F">
      <w:pPr>
        <w:spacing w:after="0" w:line="240" w:lineRule="auto"/>
        <w:rPr>
          <w:rFonts w:ascii="Arial" w:hAnsi="Arial" w:cs="Arial"/>
          <w:b/>
          <w:sz w:val="20"/>
          <w:szCs w:val="20"/>
          <w:u w:val="single"/>
        </w:rPr>
      </w:pPr>
      <w:r w:rsidRPr="00E83E0F">
        <w:rPr>
          <w:rFonts w:ascii="Arial" w:hAnsi="Arial" w:cs="Arial"/>
          <w:b/>
          <w:sz w:val="20"/>
          <w:szCs w:val="20"/>
          <w:u w:val="single"/>
        </w:rPr>
        <w:t>Key</w:t>
      </w:r>
    </w:p>
    <w:p w:rsidR="00B02B78" w:rsidRPr="00E83E0F" w:rsidRDefault="00B02B78" w:rsidP="00E83E0F">
      <w:pPr>
        <w:spacing w:after="0" w:line="240" w:lineRule="auto"/>
        <w:rPr>
          <w:rFonts w:ascii="Arial" w:hAnsi="Arial" w:cs="Arial"/>
          <w:sz w:val="20"/>
          <w:szCs w:val="20"/>
        </w:rPr>
      </w:pPr>
      <w:r w:rsidRPr="00E83E0F">
        <w:rPr>
          <w:rFonts w:ascii="Arial" w:hAnsi="Arial" w:cs="Arial"/>
          <w:b/>
          <w:i/>
          <w:sz w:val="20"/>
          <w:szCs w:val="20"/>
        </w:rPr>
        <w:t xml:space="preserve">Italics – </w:t>
      </w:r>
      <w:r w:rsidRPr="00E83E0F">
        <w:rPr>
          <w:rFonts w:ascii="Arial" w:hAnsi="Arial" w:cs="Arial"/>
          <w:sz w:val="20"/>
          <w:szCs w:val="20"/>
        </w:rPr>
        <w:t>CSMC member responsible for leadership on task</w:t>
      </w:r>
    </w:p>
    <w:p w:rsidR="00B02B78" w:rsidRPr="00E83E0F" w:rsidRDefault="00B02B78" w:rsidP="00E83E0F">
      <w:pPr>
        <w:spacing w:after="0" w:line="240" w:lineRule="auto"/>
        <w:rPr>
          <w:rFonts w:ascii="Arial" w:hAnsi="Arial" w:cs="Arial"/>
          <w:sz w:val="20"/>
          <w:szCs w:val="20"/>
        </w:rPr>
      </w:pPr>
      <w:r w:rsidRPr="00E83E0F">
        <w:rPr>
          <w:rFonts w:ascii="Arial" w:hAnsi="Arial" w:cs="Arial"/>
          <w:sz w:val="20"/>
          <w:szCs w:val="20"/>
        </w:rPr>
        <w:t>AMC – Affiliate Membership Committee</w:t>
      </w:r>
    </w:p>
    <w:p w:rsidR="00B02B78" w:rsidRPr="00E83E0F" w:rsidRDefault="00B02B78" w:rsidP="00E83E0F">
      <w:pPr>
        <w:spacing w:after="0" w:line="240" w:lineRule="auto"/>
        <w:rPr>
          <w:rFonts w:ascii="Arial" w:hAnsi="Arial" w:cs="Arial"/>
          <w:sz w:val="20"/>
          <w:szCs w:val="20"/>
        </w:rPr>
      </w:pPr>
      <w:r w:rsidRPr="00E83E0F">
        <w:rPr>
          <w:rFonts w:ascii="Arial" w:hAnsi="Arial" w:cs="Arial"/>
          <w:sz w:val="20"/>
          <w:szCs w:val="20"/>
        </w:rPr>
        <w:t>APC – Affiliate Program Committee</w:t>
      </w:r>
    </w:p>
    <w:p w:rsidR="00B02B78" w:rsidRPr="00E83E0F" w:rsidRDefault="00B02B78" w:rsidP="00E83E0F">
      <w:pPr>
        <w:spacing w:after="0" w:line="240" w:lineRule="auto"/>
        <w:rPr>
          <w:rFonts w:ascii="Arial" w:hAnsi="Arial" w:cs="Arial"/>
          <w:sz w:val="20"/>
          <w:szCs w:val="20"/>
        </w:rPr>
      </w:pPr>
      <w:r w:rsidRPr="00E83E0F">
        <w:rPr>
          <w:rFonts w:ascii="Arial" w:hAnsi="Arial" w:cs="Arial"/>
          <w:sz w:val="20"/>
          <w:szCs w:val="20"/>
        </w:rPr>
        <w:t>ANC – Affiliate Nominating Committee</w:t>
      </w:r>
    </w:p>
    <w:p w:rsidR="00B02B78" w:rsidRPr="00E83E0F" w:rsidRDefault="00B02B78" w:rsidP="00E83E0F">
      <w:pPr>
        <w:spacing w:after="0" w:line="240" w:lineRule="auto"/>
        <w:rPr>
          <w:rFonts w:ascii="Arial" w:hAnsi="Arial" w:cs="Arial"/>
          <w:sz w:val="20"/>
          <w:szCs w:val="20"/>
        </w:rPr>
      </w:pPr>
      <w:r w:rsidRPr="00E83E0F">
        <w:rPr>
          <w:rFonts w:ascii="Arial" w:hAnsi="Arial" w:cs="Arial"/>
          <w:sz w:val="20"/>
          <w:szCs w:val="20"/>
        </w:rPr>
        <w:t>FI – Finance Initiative</w:t>
      </w:r>
    </w:p>
    <w:p w:rsidR="00B02B78" w:rsidRPr="00E83E0F" w:rsidRDefault="00B02B78" w:rsidP="00E83E0F">
      <w:pPr>
        <w:spacing w:after="0" w:line="240" w:lineRule="auto"/>
        <w:rPr>
          <w:rFonts w:ascii="Arial" w:hAnsi="Arial" w:cs="Arial"/>
          <w:sz w:val="20"/>
          <w:szCs w:val="20"/>
        </w:rPr>
      </w:pPr>
      <w:r w:rsidRPr="00E83E0F">
        <w:rPr>
          <w:rFonts w:ascii="Arial" w:hAnsi="Arial" w:cs="Arial"/>
          <w:sz w:val="20"/>
          <w:szCs w:val="20"/>
        </w:rPr>
        <w:t xml:space="preserve">*Workgroup not yet tasked to CSMC formally, but issue presented by CSA member to CSMC for action. </w:t>
      </w:r>
    </w:p>
    <w:p w:rsidR="00B02B78" w:rsidRPr="00E83E0F" w:rsidRDefault="00B02B78" w:rsidP="00E83E0F">
      <w:pPr>
        <w:spacing w:after="0" w:line="240" w:lineRule="auto"/>
        <w:rPr>
          <w:rFonts w:ascii="Arial" w:hAnsi="Arial" w:cs="Arial"/>
          <w:sz w:val="20"/>
          <w:szCs w:val="20"/>
        </w:rPr>
      </w:pPr>
    </w:p>
    <w:p w:rsidR="00B02B78" w:rsidRDefault="00B02B78">
      <w:pPr>
        <w:spacing w:after="0" w:line="240" w:lineRule="auto"/>
        <w:rPr>
          <w:rFonts w:ascii="Arial" w:hAnsi="Arial" w:cs="Arial"/>
          <w:sz w:val="20"/>
          <w:szCs w:val="20"/>
        </w:rPr>
      </w:pPr>
      <w:r>
        <w:rPr>
          <w:rFonts w:ascii="Arial" w:hAnsi="Arial" w:cs="Arial"/>
          <w:sz w:val="20"/>
          <w:szCs w:val="20"/>
        </w:rPr>
        <w:br w:type="page"/>
      </w:r>
    </w:p>
    <w:p w:rsidR="00B02B78" w:rsidRPr="0078475F" w:rsidRDefault="00B02B78" w:rsidP="00C86A3A">
      <w:pPr>
        <w:pStyle w:val="Title"/>
        <w:rPr>
          <w:rFonts w:ascii="Arial" w:hAnsi="Arial" w:cs="Arial"/>
        </w:rPr>
      </w:pPr>
      <w:r w:rsidRPr="0078475F">
        <w:rPr>
          <w:rFonts w:ascii="Arial" w:hAnsi="Arial" w:cs="Arial"/>
        </w:rPr>
        <w:lastRenderedPageBreak/>
        <w:t>Action Plan</w:t>
      </w:r>
    </w:p>
    <w:p w:rsidR="00B02B78" w:rsidRPr="0078475F" w:rsidRDefault="00B02B78" w:rsidP="00C86A3A">
      <w:pPr>
        <w:spacing w:after="0" w:line="240" w:lineRule="auto"/>
        <w:jc w:val="center"/>
        <w:rPr>
          <w:rFonts w:ascii="Arial" w:hAnsi="Arial" w:cs="Arial"/>
          <w:b/>
          <w:szCs w:val="20"/>
        </w:rPr>
      </w:pPr>
    </w:p>
    <w:p w:rsidR="00B02B78" w:rsidRPr="0078475F" w:rsidRDefault="00B02B78" w:rsidP="00C86A3A">
      <w:pPr>
        <w:spacing w:after="0" w:line="240" w:lineRule="auto"/>
        <w:rPr>
          <w:rFonts w:ascii="Arial" w:hAnsi="Arial" w:cs="Arial"/>
          <w:b/>
          <w:sz w:val="28"/>
          <w:szCs w:val="20"/>
          <w:u w:val="single"/>
        </w:rPr>
      </w:pPr>
      <w:r w:rsidRPr="0078475F">
        <w:rPr>
          <w:rFonts w:ascii="Arial" w:hAnsi="Arial" w:cs="Arial"/>
          <w:b/>
          <w:sz w:val="28"/>
          <w:szCs w:val="20"/>
        </w:rPr>
        <w:t>Committee Name:</w:t>
      </w:r>
      <w:r w:rsidRPr="0078475F">
        <w:rPr>
          <w:rFonts w:ascii="Arial" w:hAnsi="Arial" w:cs="Arial"/>
          <w:b/>
          <w:sz w:val="28"/>
          <w:szCs w:val="20"/>
          <w:u w:val="single"/>
        </w:rPr>
        <w:t xml:space="preserve">  Air Transport Medicine Committee (ATM)___</w:t>
      </w:r>
    </w:p>
    <w:p w:rsidR="00B02B78" w:rsidRPr="00C86A3A" w:rsidRDefault="00B02B78" w:rsidP="00C86A3A">
      <w:pPr>
        <w:spacing w:after="0" w:line="240" w:lineRule="auto"/>
        <w:rPr>
          <w:rFonts w:ascii="Arial" w:hAnsi="Arial" w:cs="Arial"/>
          <w:sz w:val="24"/>
          <w:szCs w:val="20"/>
        </w:rPr>
      </w:pPr>
    </w:p>
    <w:p w:rsidR="00B02B78" w:rsidRPr="00C86A3A" w:rsidRDefault="00B02B78" w:rsidP="00C86A3A">
      <w:pPr>
        <w:spacing w:after="0" w:line="240" w:lineRule="auto"/>
        <w:rPr>
          <w:rFonts w:ascii="Arial" w:hAnsi="Arial" w:cs="Arial"/>
          <w:sz w:val="24"/>
          <w:szCs w:val="20"/>
        </w:rPr>
      </w:pPr>
    </w:p>
    <w:p w:rsidR="00B02B78" w:rsidRPr="00C86A3A" w:rsidRDefault="00B02B78" w:rsidP="00C86A3A">
      <w:pPr>
        <w:spacing w:after="0" w:line="240" w:lineRule="auto"/>
        <w:rPr>
          <w:rFonts w:ascii="Arial" w:hAnsi="Arial" w:cs="Arial"/>
          <w:sz w:val="24"/>
          <w:szCs w:val="20"/>
        </w:rPr>
      </w:pPr>
      <w:r w:rsidRPr="00C86A3A">
        <w:rPr>
          <w:rFonts w:ascii="Arial" w:hAnsi="Arial" w:cs="Arial"/>
          <w:sz w:val="24"/>
          <w:szCs w:val="20"/>
        </w:rPr>
        <w:t xml:space="preserve">                (one of the four strategic goals in the  bylaws)</w:t>
      </w:r>
    </w:p>
    <w:p w:rsidR="00B02B78" w:rsidRPr="00C86A3A" w:rsidRDefault="00B02B78" w:rsidP="00C86A3A">
      <w:pPr>
        <w:pStyle w:val="Heading1"/>
        <w:spacing w:before="0" w:line="240" w:lineRule="auto"/>
        <w:rPr>
          <w:rFonts w:ascii="Arial" w:hAnsi="Arial" w:cs="Arial"/>
          <w:color w:val="auto"/>
          <w:sz w:val="24"/>
          <w:szCs w:val="20"/>
        </w:rPr>
      </w:pPr>
      <w:r w:rsidRPr="00C86A3A">
        <w:rPr>
          <w:rFonts w:ascii="Arial" w:hAnsi="Arial" w:cs="Arial"/>
          <w:color w:val="auto"/>
          <w:sz w:val="24"/>
          <w:szCs w:val="20"/>
        </w:rPr>
        <w:t>GOAL: _</w:t>
      </w:r>
      <w:r w:rsidRPr="00C86A3A">
        <w:rPr>
          <w:rFonts w:ascii="Arial" w:hAnsi="Arial" w:cs="Arial"/>
          <w:color w:val="auto"/>
          <w:sz w:val="24"/>
          <w:szCs w:val="20"/>
          <w:u w:val="single"/>
        </w:rPr>
        <w:t>Represent the discipline of Aerospace Medicine to professional, commericial and governmental organizations and advocate policies and standards</w:t>
      </w:r>
      <w:r w:rsidRPr="00C86A3A">
        <w:rPr>
          <w:rFonts w:ascii="Arial" w:hAnsi="Arial" w:cs="Arial"/>
          <w:color w:val="auto"/>
          <w:sz w:val="24"/>
          <w:szCs w:val="20"/>
        </w:rPr>
        <w:t>__</w:t>
      </w:r>
    </w:p>
    <w:p w:rsidR="00B02B78" w:rsidRPr="00C86A3A" w:rsidRDefault="00B02B78" w:rsidP="00C86A3A">
      <w:pPr>
        <w:spacing w:after="0" w:line="240" w:lineRule="auto"/>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C86A3A" w:rsidTr="00791969">
        <w:tc>
          <w:tcPr>
            <w:tcW w:w="3618" w:type="dxa"/>
            <w:vAlign w:val="center"/>
          </w:tcPr>
          <w:p w:rsidR="00B02B78" w:rsidRPr="00C86A3A" w:rsidRDefault="00B02B78" w:rsidP="00C86A3A">
            <w:pPr>
              <w:pStyle w:val="Heading2"/>
              <w:spacing w:before="0" w:line="240" w:lineRule="auto"/>
              <w:jc w:val="center"/>
              <w:rPr>
                <w:rFonts w:ascii="Arial" w:hAnsi="Arial" w:cs="Arial"/>
                <w:color w:val="auto"/>
                <w:sz w:val="20"/>
                <w:szCs w:val="20"/>
              </w:rPr>
            </w:pPr>
            <w:r w:rsidRPr="00C86A3A">
              <w:rPr>
                <w:rFonts w:ascii="Arial" w:hAnsi="Arial" w:cs="Arial"/>
                <w:color w:val="auto"/>
                <w:sz w:val="20"/>
                <w:szCs w:val="20"/>
              </w:rPr>
              <w:t>AsMA tracking number (if assigned) and OBJECTIVES</w:t>
            </w:r>
          </w:p>
        </w:tc>
        <w:tc>
          <w:tcPr>
            <w:tcW w:w="4500" w:type="dxa"/>
            <w:vAlign w:val="center"/>
          </w:tcPr>
          <w:p w:rsidR="00B02B78" w:rsidRPr="00C86A3A" w:rsidRDefault="00B02B78" w:rsidP="00C86A3A">
            <w:pPr>
              <w:spacing w:after="0" w:line="240" w:lineRule="auto"/>
              <w:jc w:val="center"/>
              <w:rPr>
                <w:rFonts w:ascii="Arial" w:hAnsi="Arial" w:cs="Arial"/>
                <w:b/>
                <w:sz w:val="20"/>
                <w:szCs w:val="20"/>
              </w:rPr>
            </w:pPr>
            <w:r w:rsidRPr="00C86A3A">
              <w:rPr>
                <w:rFonts w:ascii="Arial" w:hAnsi="Arial" w:cs="Arial"/>
                <w:b/>
                <w:sz w:val="20"/>
                <w:szCs w:val="20"/>
              </w:rPr>
              <w:t>ACTIVITIES</w:t>
            </w:r>
          </w:p>
        </w:tc>
        <w:tc>
          <w:tcPr>
            <w:tcW w:w="2412" w:type="dxa"/>
            <w:vAlign w:val="center"/>
          </w:tcPr>
          <w:p w:rsidR="00B02B78" w:rsidRPr="00C86A3A" w:rsidRDefault="00B02B78" w:rsidP="00C86A3A">
            <w:pPr>
              <w:pStyle w:val="Heading1"/>
              <w:spacing w:before="0" w:line="240" w:lineRule="auto"/>
              <w:rPr>
                <w:rFonts w:ascii="Arial" w:hAnsi="Arial" w:cs="Arial"/>
                <w:color w:val="auto"/>
                <w:sz w:val="20"/>
                <w:szCs w:val="20"/>
              </w:rPr>
            </w:pPr>
            <w:r w:rsidRPr="00C86A3A">
              <w:rPr>
                <w:rFonts w:ascii="Arial" w:hAnsi="Arial" w:cs="Arial"/>
                <w:color w:val="auto"/>
                <w:sz w:val="20"/>
                <w:szCs w:val="20"/>
              </w:rPr>
              <w:t>COMPLETION DATE</w:t>
            </w:r>
          </w:p>
        </w:tc>
        <w:tc>
          <w:tcPr>
            <w:tcW w:w="3510" w:type="dxa"/>
            <w:vAlign w:val="center"/>
          </w:tcPr>
          <w:p w:rsidR="00B02B78" w:rsidRPr="00C86A3A" w:rsidRDefault="00B02B78" w:rsidP="00C86A3A">
            <w:pPr>
              <w:pStyle w:val="Heading1"/>
              <w:spacing w:before="0" w:line="240" w:lineRule="auto"/>
              <w:rPr>
                <w:rFonts w:ascii="Arial" w:hAnsi="Arial" w:cs="Arial"/>
                <w:color w:val="auto"/>
                <w:sz w:val="20"/>
                <w:szCs w:val="20"/>
              </w:rPr>
            </w:pPr>
            <w:r w:rsidRPr="00C86A3A">
              <w:rPr>
                <w:rFonts w:ascii="Arial" w:hAnsi="Arial" w:cs="Arial"/>
                <w:color w:val="auto"/>
                <w:sz w:val="20"/>
                <w:szCs w:val="20"/>
              </w:rPr>
              <w:t>METRIC / OUTCOMES</w:t>
            </w:r>
          </w:p>
        </w:tc>
      </w:tr>
      <w:tr w:rsidR="00B02B78" w:rsidRPr="00C86A3A" w:rsidTr="00791969">
        <w:tc>
          <w:tcPr>
            <w:tcW w:w="3618" w:type="dxa"/>
            <w:vAlign w:val="center"/>
          </w:tcPr>
          <w:p w:rsidR="00B02B78" w:rsidRPr="00C86A3A" w:rsidRDefault="00B02B78" w:rsidP="00C86A3A">
            <w:pPr>
              <w:spacing w:after="0" w:line="240" w:lineRule="auto"/>
              <w:rPr>
                <w:rFonts w:ascii="Arial" w:hAnsi="Arial" w:cs="Arial"/>
                <w:b/>
                <w:sz w:val="20"/>
                <w:szCs w:val="20"/>
              </w:rPr>
            </w:pPr>
          </w:p>
        </w:tc>
        <w:tc>
          <w:tcPr>
            <w:tcW w:w="4500" w:type="dxa"/>
            <w:vAlign w:val="center"/>
          </w:tcPr>
          <w:p w:rsidR="00B02B78" w:rsidRPr="00C86A3A" w:rsidRDefault="00B02B78" w:rsidP="00C86A3A">
            <w:pPr>
              <w:spacing w:after="0" w:line="240" w:lineRule="auto"/>
              <w:rPr>
                <w:rFonts w:ascii="Arial" w:hAnsi="Arial" w:cs="Arial"/>
                <w:b/>
                <w:sz w:val="20"/>
                <w:szCs w:val="20"/>
              </w:rPr>
            </w:pPr>
          </w:p>
        </w:tc>
        <w:tc>
          <w:tcPr>
            <w:tcW w:w="2412" w:type="dxa"/>
            <w:vAlign w:val="center"/>
          </w:tcPr>
          <w:p w:rsidR="00B02B78" w:rsidRPr="00C86A3A" w:rsidRDefault="00B02B78" w:rsidP="00C86A3A">
            <w:pPr>
              <w:spacing w:after="0" w:line="240" w:lineRule="auto"/>
              <w:rPr>
                <w:rFonts w:ascii="Arial" w:hAnsi="Arial" w:cs="Arial"/>
                <w:b/>
                <w:sz w:val="20"/>
                <w:szCs w:val="20"/>
              </w:rPr>
            </w:pPr>
          </w:p>
        </w:tc>
        <w:tc>
          <w:tcPr>
            <w:tcW w:w="3510" w:type="dxa"/>
            <w:vAlign w:val="center"/>
          </w:tcPr>
          <w:p w:rsidR="00B02B78" w:rsidRPr="00C86A3A" w:rsidRDefault="00B02B78" w:rsidP="00C86A3A">
            <w:pPr>
              <w:spacing w:after="0" w:line="240" w:lineRule="auto"/>
              <w:rPr>
                <w:rFonts w:ascii="Arial" w:hAnsi="Arial" w:cs="Arial"/>
                <w:b/>
                <w:sz w:val="20"/>
                <w:szCs w:val="20"/>
              </w:rPr>
            </w:pPr>
          </w:p>
        </w:tc>
      </w:tr>
      <w:tr w:rsidR="00B02B78" w:rsidRPr="00C86A3A" w:rsidTr="00791969">
        <w:tc>
          <w:tcPr>
            <w:tcW w:w="3618" w:type="dxa"/>
            <w:vAlign w:val="center"/>
          </w:tcPr>
          <w:p w:rsidR="00B02B78" w:rsidRPr="00C86A3A" w:rsidRDefault="00B02B78" w:rsidP="00C86A3A">
            <w:pPr>
              <w:spacing w:after="0" w:line="240" w:lineRule="auto"/>
              <w:rPr>
                <w:rFonts w:ascii="Arial" w:hAnsi="Arial" w:cs="Arial"/>
                <w:i/>
                <w:sz w:val="20"/>
                <w:szCs w:val="20"/>
              </w:rPr>
            </w:pPr>
            <w:r w:rsidRPr="00C86A3A">
              <w:rPr>
                <w:rFonts w:ascii="Arial" w:hAnsi="Arial" w:cs="Arial"/>
                <w:i/>
                <w:sz w:val="20"/>
                <w:szCs w:val="20"/>
              </w:rPr>
              <w:t>Perform studies and prepare timely reports, position papers, draft resolutions, and recommendations on biomedical aspects of air transport operations.</w:t>
            </w:r>
          </w:p>
        </w:tc>
        <w:tc>
          <w:tcPr>
            <w:tcW w:w="4500" w:type="dxa"/>
            <w:vAlign w:val="center"/>
          </w:tcPr>
          <w:p w:rsidR="00B02B78" w:rsidRPr="00C86A3A" w:rsidRDefault="00B02B78" w:rsidP="00C86A3A">
            <w:pPr>
              <w:numPr>
                <w:ilvl w:val="0"/>
                <w:numId w:val="21"/>
              </w:numPr>
              <w:spacing w:after="0" w:line="240" w:lineRule="auto"/>
              <w:rPr>
                <w:rFonts w:ascii="Arial" w:hAnsi="Arial" w:cs="Arial"/>
                <w:i/>
                <w:sz w:val="20"/>
                <w:szCs w:val="20"/>
              </w:rPr>
            </w:pPr>
            <w:r w:rsidRPr="00C86A3A">
              <w:rPr>
                <w:rFonts w:ascii="Arial" w:hAnsi="Arial" w:cs="Arial"/>
                <w:i/>
                <w:sz w:val="20"/>
                <w:szCs w:val="20"/>
              </w:rPr>
              <w:t>Receive and/or solicit areas of ATM interest that may need review</w:t>
            </w:r>
          </w:p>
          <w:p w:rsidR="00B02B78" w:rsidRPr="00C86A3A" w:rsidRDefault="00B02B78" w:rsidP="00C86A3A">
            <w:pPr>
              <w:numPr>
                <w:ilvl w:val="0"/>
                <w:numId w:val="21"/>
              </w:numPr>
              <w:spacing w:after="0" w:line="240" w:lineRule="auto"/>
              <w:rPr>
                <w:rFonts w:ascii="Arial" w:hAnsi="Arial" w:cs="Arial"/>
                <w:i/>
                <w:sz w:val="20"/>
                <w:szCs w:val="20"/>
              </w:rPr>
            </w:pPr>
            <w:r w:rsidRPr="00C86A3A">
              <w:rPr>
                <w:rFonts w:ascii="Arial" w:hAnsi="Arial" w:cs="Arial"/>
                <w:i/>
                <w:sz w:val="20"/>
                <w:szCs w:val="20"/>
              </w:rPr>
              <w:t>Solicit participation of subject area experts in review of areas of ATM interest</w:t>
            </w:r>
          </w:p>
          <w:p w:rsidR="00B02B78" w:rsidRPr="00C86A3A" w:rsidRDefault="00B02B78" w:rsidP="00C86A3A">
            <w:pPr>
              <w:numPr>
                <w:ilvl w:val="0"/>
                <w:numId w:val="21"/>
              </w:numPr>
              <w:tabs>
                <w:tab w:val="left" w:pos="3240"/>
              </w:tabs>
              <w:spacing w:after="0" w:line="240" w:lineRule="auto"/>
              <w:rPr>
                <w:rStyle w:val="Emphasis"/>
                <w:rFonts w:ascii="Arial" w:hAnsi="Arial" w:cs="Arial"/>
                <w:iCs/>
                <w:snapToGrid w:val="0"/>
                <w:sz w:val="20"/>
                <w:szCs w:val="20"/>
              </w:rPr>
            </w:pPr>
            <w:r w:rsidRPr="00C86A3A">
              <w:rPr>
                <w:rStyle w:val="Emphasis"/>
                <w:rFonts w:ascii="Arial" w:hAnsi="Arial" w:cs="Arial"/>
                <w:iCs/>
                <w:sz w:val="20"/>
                <w:szCs w:val="20"/>
              </w:rPr>
              <w:t xml:space="preserve">Partner with  other AsMA standing committees, groups and organizations in AsMA communications activities as needed  </w:t>
            </w:r>
          </w:p>
          <w:p w:rsidR="00B02B78" w:rsidRPr="00C86A3A" w:rsidRDefault="00B02B78" w:rsidP="00C86A3A">
            <w:pPr>
              <w:numPr>
                <w:ilvl w:val="0"/>
                <w:numId w:val="21"/>
              </w:numPr>
              <w:spacing w:after="0" w:line="240" w:lineRule="auto"/>
              <w:rPr>
                <w:rFonts w:ascii="Arial" w:hAnsi="Arial" w:cs="Arial"/>
                <w:i/>
                <w:sz w:val="20"/>
                <w:szCs w:val="20"/>
              </w:rPr>
            </w:pPr>
            <w:r w:rsidRPr="00C86A3A">
              <w:rPr>
                <w:rFonts w:ascii="Arial" w:hAnsi="Arial" w:cs="Arial"/>
                <w:i/>
                <w:sz w:val="20"/>
                <w:szCs w:val="20"/>
              </w:rPr>
              <w:t>Review relevant research in areas of ATM interest</w:t>
            </w:r>
          </w:p>
          <w:p w:rsidR="00B02B78" w:rsidRPr="00C86A3A" w:rsidRDefault="00B02B78" w:rsidP="00C86A3A">
            <w:pPr>
              <w:numPr>
                <w:ilvl w:val="0"/>
                <w:numId w:val="21"/>
              </w:numPr>
              <w:spacing w:after="0" w:line="240" w:lineRule="auto"/>
              <w:rPr>
                <w:rFonts w:ascii="Arial" w:hAnsi="Arial" w:cs="Arial"/>
                <w:i/>
                <w:sz w:val="20"/>
                <w:szCs w:val="20"/>
              </w:rPr>
            </w:pPr>
            <w:r w:rsidRPr="00C86A3A">
              <w:rPr>
                <w:rFonts w:ascii="Arial" w:hAnsi="Arial" w:cs="Arial"/>
                <w:i/>
                <w:sz w:val="20"/>
                <w:szCs w:val="20"/>
              </w:rPr>
              <w:t xml:space="preserve">Present reports, position statements, draft resolutions to AsMA Council for potential endorsement  </w:t>
            </w:r>
          </w:p>
          <w:p w:rsidR="00B02B78" w:rsidRPr="00C86A3A" w:rsidRDefault="00B02B78" w:rsidP="00C86A3A">
            <w:pPr>
              <w:tabs>
                <w:tab w:val="left" w:pos="3240"/>
              </w:tabs>
              <w:spacing w:after="0" w:line="240" w:lineRule="auto"/>
              <w:ind w:left="360"/>
              <w:rPr>
                <w:rFonts w:ascii="Arial" w:hAnsi="Arial" w:cs="Arial"/>
                <w:sz w:val="20"/>
                <w:szCs w:val="20"/>
              </w:rPr>
            </w:pPr>
            <w:r w:rsidRPr="00C86A3A">
              <w:rPr>
                <w:rStyle w:val="Emphasis"/>
                <w:rFonts w:ascii="Arial" w:hAnsi="Arial" w:cs="Arial"/>
                <w:iCs/>
                <w:sz w:val="20"/>
                <w:szCs w:val="20"/>
              </w:rPr>
              <w:t xml:space="preserve"> </w:t>
            </w:r>
          </w:p>
        </w:tc>
        <w:tc>
          <w:tcPr>
            <w:tcW w:w="2412" w:type="dxa"/>
            <w:vAlign w:val="center"/>
          </w:tcPr>
          <w:p w:rsidR="00B02B78" w:rsidRPr="00C86A3A" w:rsidRDefault="00B02B78" w:rsidP="00C86A3A">
            <w:pPr>
              <w:spacing w:after="0" w:line="240" w:lineRule="auto"/>
              <w:rPr>
                <w:rFonts w:ascii="Arial" w:hAnsi="Arial" w:cs="Arial"/>
                <w:sz w:val="20"/>
                <w:szCs w:val="20"/>
              </w:rPr>
            </w:pPr>
          </w:p>
          <w:p w:rsidR="00B02B78" w:rsidRPr="00C86A3A" w:rsidRDefault="00B02B78" w:rsidP="00C86A3A">
            <w:pPr>
              <w:spacing w:after="0" w:line="240" w:lineRule="auto"/>
              <w:rPr>
                <w:rFonts w:ascii="Arial" w:hAnsi="Arial" w:cs="Arial"/>
                <w:sz w:val="20"/>
                <w:szCs w:val="20"/>
              </w:rPr>
            </w:pPr>
          </w:p>
          <w:p w:rsidR="00B02B78" w:rsidRPr="00C86A3A" w:rsidRDefault="00B02B78" w:rsidP="00C86A3A">
            <w:pPr>
              <w:tabs>
                <w:tab w:val="left" w:pos="360"/>
              </w:tabs>
              <w:spacing w:after="0" w:line="240" w:lineRule="auto"/>
              <w:rPr>
                <w:rFonts w:ascii="Arial" w:hAnsi="Arial" w:cs="Arial"/>
                <w:sz w:val="20"/>
                <w:szCs w:val="20"/>
              </w:rPr>
            </w:pPr>
            <w:r w:rsidRPr="00C86A3A">
              <w:rPr>
                <w:rStyle w:val="Emphasis"/>
                <w:rFonts w:ascii="Arial" w:hAnsi="Arial" w:cs="Arial"/>
                <w:iCs/>
                <w:sz w:val="20"/>
                <w:szCs w:val="20"/>
              </w:rPr>
              <w:t>Respond to Committee timelines or Council requests within the timeframe specified</w:t>
            </w:r>
          </w:p>
          <w:p w:rsidR="00B02B78" w:rsidRPr="00C86A3A" w:rsidRDefault="00B02B78" w:rsidP="00C86A3A">
            <w:pPr>
              <w:spacing w:after="0" w:line="240" w:lineRule="auto"/>
              <w:rPr>
                <w:rFonts w:ascii="Arial" w:hAnsi="Arial" w:cs="Arial"/>
                <w:sz w:val="20"/>
                <w:szCs w:val="20"/>
              </w:rPr>
            </w:pPr>
          </w:p>
          <w:p w:rsidR="00B02B78" w:rsidRPr="00C86A3A" w:rsidRDefault="00B02B78" w:rsidP="00C86A3A">
            <w:pPr>
              <w:spacing w:after="0" w:line="240" w:lineRule="auto"/>
              <w:rPr>
                <w:rFonts w:ascii="Arial" w:hAnsi="Arial" w:cs="Arial"/>
                <w:sz w:val="20"/>
                <w:szCs w:val="20"/>
              </w:rPr>
            </w:pPr>
          </w:p>
          <w:p w:rsidR="00B02B78" w:rsidRPr="00C86A3A" w:rsidRDefault="00B02B78" w:rsidP="00C86A3A">
            <w:pPr>
              <w:spacing w:after="0" w:line="240" w:lineRule="auto"/>
              <w:rPr>
                <w:rFonts w:ascii="Arial" w:hAnsi="Arial" w:cs="Arial"/>
                <w:sz w:val="20"/>
                <w:szCs w:val="20"/>
              </w:rPr>
            </w:pPr>
          </w:p>
          <w:p w:rsidR="00B02B78" w:rsidRPr="00C86A3A" w:rsidRDefault="00B02B78" w:rsidP="00C86A3A">
            <w:pPr>
              <w:spacing w:after="0" w:line="240" w:lineRule="auto"/>
              <w:rPr>
                <w:rFonts w:ascii="Arial" w:hAnsi="Arial" w:cs="Arial"/>
                <w:sz w:val="20"/>
                <w:szCs w:val="20"/>
              </w:rPr>
            </w:pPr>
          </w:p>
          <w:p w:rsidR="00B02B78" w:rsidRPr="00C86A3A" w:rsidRDefault="00B02B78" w:rsidP="00C86A3A">
            <w:pPr>
              <w:spacing w:after="0" w:line="240" w:lineRule="auto"/>
              <w:rPr>
                <w:rFonts w:ascii="Arial" w:hAnsi="Arial" w:cs="Arial"/>
                <w:sz w:val="20"/>
                <w:szCs w:val="20"/>
              </w:rPr>
            </w:pPr>
          </w:p>
        </w:tc>
        <w:tc>
          <w:tcPr>
            <w:tcW w:w="3510" w:type="dxa"/>
            <w:vAlign w:val="center"/>
          </w:tcPr>
          <w:p w:rsidR="00B02B78" w:rsidRPr="00C86A3A" w:rsidRDefault="00B02B78" w:rsidP="00C86A3A">
            <w:pPr>
              <w:spacing w:after="0" w:line="240" w:lineRule="auto"/>
              <w:rPr>
                <w:rFonts w:ascii="Arial" w:hAnsi="Arial" w:cs="Arial"/>
                <w:b/>
                <w:sz w:val="20"/>
                <w:szCs w:val="20"/>
              </w:rPr>
            </w:pPr>
            <w:r w:rsidRPr="00C86A3A">
              <w:rPr>
                <w:rFonts w:ascii="Arial" w:hAnsi="Arial" w:cs="Arial"/>
                <w:i/>
                <w:sz w:val="20"/>
                <w:szCs w:val="20"/>
              </w:rPr>
              <w:t>Timely reports, position statements, draft resolutions in the proper format and of the proper content provided to Council for approval.</w:t>
            </w:r>
          </w:p>
          <w:p w:rsidR="00B02B78" w:rsidRPr="00C86A3A" w:rsidRDefault="00B02B78" w:rsidP="00C86A3A">
            <w:pPr>
              <w:spacing w:after="0" w:line="240" w:lineRule="auto"/>
              <w:rPr>
                <w:rFonts w:ascii="Arial" w:hAnsi="Arial" w:cs="Arial"/>
                <w:sz w:val="20"/>
                <w:szCs w:val="20"/>
              </w:rPr>
            </w:pPr>
          </w:p>
          <w:p w:rsidR="00B02B78" w:rsidRPr="00C86A3A" w:rsidRDefault="00B02B78" w:rsidP="00C86A3A">
            <w:pPr>
              <w:spacing w:after="0" w:line="240" w:lineRule="auto"/>
              <w:rPr>
                <w:rFonts w:ascii="Arial" w:hAnsi="Arial" w:cs="Arial"/>
                <w:sz w:val="20"/>
                <w:szCs w:val="20"/>
              </w:rPr>
            </w:pPr>
          </w:p>
        </w:tc>
      </w:tr>
      <w:tr w:rsidR="00B02B78" w:rsidRPr="00C86A3A" w:rsidTr="00791969">
        <w:tc>
          <w:tcPr>
            <w:tcW w:w="3618" w:type="dxa"/>
            <w:vAlign w:val="center"/>
          </w:tcPr>
          <w:p w:rsidR="00B02B78" w:rsidRPr="00C86A3A" w:rsidRDefault="00B02B78" w:rsidP="00C86A3A">
            <w:pPr>
              <w:spacing w:after="0" w:line="240" w:lineRule="auto"/>
              <w:jc w:val="both"/>
              <w:rPr>
                <w:rFonts w:ascii="Arial" w:hAnsi="Arial" w:cs="Arial"/>
                <w:sz w:val="20"/>
                <w:szCs w:val="20"/>
                <w:u w:val="single"/>
              </w:rPr>
            </w:pPr>
            <w:r w:rsidRPr="00C86A3A">
              <w:rPr>
                <w:rFonts w:ascii="Arial" w:hAnsi="Arial" w:cs="Arial"/>
                <w:sz w:val="20"/>
                <w:szCs w:val="20"/>
                <w:u w:val="single"/>
              </w:rPr>
              <w:t xml:space="preserve">Panel development - </w:t>
            </w:r>
            <w:r w:rsidRPr="00C86A3A">
              <w:rPr>
                <w:rFonts w:ascii="Arial" w:hAnsi="Arial" w:cs="Arial"/>
                <w:bCs/>
                <w:sz w:val="20"/>
                <w:szCs w:val="20"/>
                <w:u w:val="single"/>
              </w:rPr>
              <w:t>Flight Deck and Cabin Air Quality</w:t>
            </w:r>
          </w:p>
          <w:p w:rsidR="00B02B78" w:rsidRPr="00C86A3A" w:rsidRDefault="00B02B78" w:rsidP="00C86A3A">
            <w:pPr>
              <w:spacing w:after="0" w:line="240" w:lineRule="auto"/>
              <w:rPr>
                <w:rFonts w:ascii="Arial" w:hAnsi="Arial" w:cs="Arial"/>
                <w:sz w:val="20"/>
                <w:szCs w:val="20"/>
              </w:rPr>
            </w:pPr>
          </w:p>
        </w:tc>
        <w:tc>
          <w:tcPr>
            <w:tcW w:w="4500" w:type="dxa"/>
            <w:vAlign w:val="center"/>
          </w:tcPr>
          <w:p w:rsidR="00B02B78" w:rsidRPr="00C86A3A" w:rsidRDefault="00B02B78" w:rsidP="00C86A3A">
            <w:pPr>
              <w:spacing w:after="0" w:line="240" w:lineRule="auto"/>
              <w:ind w:left="60"/>
              <w:rPr>
                <w:rFonts w:ascii="Arial" w:hAnsi="Arial" w:cs="Arial"/>
                <w:i/>
                <w:sz w:val="20"/>
                <w:szCs w:val="20"/>
              </w:rPr>
            </w:pPr>
            <w:r w:rsidRPr="00C86A3A">
              <w:rPr>
                <w:rFonts w:ascii="Arial" w:hAnsi="Arial" w:cs="Arial"/>
                <w:i/>
                <w:sz w:val="20"/>
                <w:szCs w:val="20"/>
              </w:rPr>
              <w:t>Reviewing two major prospective research projects,  the Ideal Cabin Environment Project (ICE) and the UK Department of Transport Committee on Toxicity Cranfield University</w:t>
            </w:r>
          </w:p>
        </w:tc>
        <w:tc>
          <w:tcPr>
            <w:tcW w:w="2412" w:type="dxa"/>
            <w:vAlign w:val="center"/>
          </w:tcPr>
          <w:p w:rsidR="00B02B78" w:rsidRPr="00C86A3A" w:rsidRDefault="00B02B78" w:rsidP="00C86A3A">
            <w:pPr>
              <w:spacing w:after="0" w:line="240" w:lineRule="auto"/>
              <w:rPr>
                <w:rFonts w:ascii="Arial" w:hAnsi="Arial" w:cs="Arial"/>
                <w:i/>
                <w:sz w:val="20"/>
                <w:szCs w:val="20"/>
              </w:rPr>
            </w:pPr>
            <w:r w:rsidRPr="00C86A3A">
              <w:rPr>
                <w:rFonts w:ascii="Arial" w:hAnsi="Arial" w:cs="Arial"/>
                <w:i/>
                <w:sz w:val="20"/>
                <w:szCs w:val="20"/>
              </w:rPr>
              <w:t>Oct 31, 2010</w:t>
            </w:r>
          </w:p>
        </w:tc>
        <w:tc>
          <w:tcPr>
            <w:tcW w:w="3510" w:type="dxa"/>
            <w:vAlign w:val="center"/>
          </w:tcPr>
          <w:p w:rsidR="00B02B78" w:rsidRPr="00C86A3A" w:rsidRDefault="00B02B78" w:rsidP="00C86A3A">
            <w:pPr>
              <w:spacing w:after="0" w:line="240" w:lineRule="auto"/>
              <w:rPr>
                <w:rFonts w:ascii="Arial" w:hAnsi="Arial" w:cs="Arial"/>
                <w:sz w:val="20"/>
                <w:szCs w:val="20"/>
              </w:rPr>
            </w:pPr>
          </w:p>
        </w:tc>
      </w:tr>
      <w:tr w:rsidR="00B02B78" w:rsidRPr="00C86A3A" w:rsidTr="00791969">
        <w:tc>
          <w:tcPr>
            <w:tcW w:w="3618" w:type="dxa"/>
            <w:vAlign w:val="center"/>
          </w:tcPr>
          <w:p w:rsidR="00B02B78" w:rsidRPr="00C86A3A" w:rsidRDefault="00B02B78" w:rsidP="00C86A3A">
            <w:pPr>
              <w:spacing w:after="0" w:line="240" w:lineRule="auto"/>
              <w:jc w:val="both"/>
              <w:rPr>
                <w:rFonts w:ascii="Arial" w:hAnsi="Arial" w:cs="Arial"/>
                <w:sz w:val="20"/>
                <w:szCs w:val="20"/>
                <w:u w:val="single"/>
              </w:rPr>
            </w:pPr>
            <w:r w:rsidRPr="00C86A3A">
              <w:rPr>
                <w:rFonts w:ascii="Arial" w:hAnsi="Arial" w:cs="Arial"/>
                <w:sz w:val="20"/>
                <w:szCs w:val="20"/>
                <w:u w:val="single"/>
              </w:rPr>
              <w:t xml:space="preserve">Panel Development -  </w:t>
            </w:r>
            <w:r w:rsidRPr="00C86A3A">
              <w:rPr>
                <w:rFonts w:ascii="Arial" w:hAnsi="Arial" w:cs="Arial"/>
                <w:bCs/>
                <w:sz w:val="20"/>
                <w:szCs w:val="20"/>
                <w:u w:val="single"/>
              </w:rPr>
              <w:t>The present status, role and future of Airline Medical Departments</w:t>
            </w:r>
            <w:r w:rsidRPr="00C86A3A">
              <w:rPr>
                <w:rFonts w:ascii="Arial" w:hAnsi="Arial" w:cs="Arial"/>
                <w:sz w:val="20"/>
                <w:szCs w:val="20"/>
                <w:u w:val="single"/>
              </w:rPr>
              <w:t xml:space="preserve"> </w:t>
            </w:r>
          </w:p>
          <w:p w:rsidR="00B02B78" w:rsidRPr="00C86A3A" w:rsidRDefault="00B02B78" w:rsidP="00C86A3A">
            <w:pPr>
              <w:spacing w:after="0" w:line="240" w:lineRule="auto"/>
              <w:ind w:left="270"/>
              <w:jc w:val="both"/>
              <w:rPr>
                <w:rFonts w:ascii="Arial" w:hAnsi="Arial" w:cs="Arial"/>
                <w:sz w:val="20"/>
                <w:szCs w:val="20"/>
              </w:rPr>
            </w:pPr>
          </w:p>
        </w:tc>
        <w:tc>
          <w:tcPr>
            <w:tcW w:w="4500" w:type="dxa"/>
            <w:vAlign w:val="center"/>
          </w:tcPr>
          <w:p w:rsidR="00B02B78" w:rsidRPr="00C86A3A" w:rsidRDefault="00B02B78" w:rsidP="00C86A3A">
            <w:pPr>
              <w:spacing w:after="0" w:line="240" w:lineRule="auto"/>
              <w:ind w:left="252" w:hanging="192"/>
              <w:rPr>
                <w:rFonts w:ascii="Arial" w:hAnsi="Arial" w:cs="Arial"/>
                <w:i/>
                <w:sz w:val="20"/>
                <w:szCs w:val="20"/>
              </w:rPr>
            </w:pPr>
          </w:p>
        </w:tc>
        <w:tc>
          <w:tcPr>
            <w:tcW w:w="2412" w:type="dxa"/>
            <w:vAlign w:val="center"/>
          </w:tcPr>
          <w:p w:rsidR="00B02B78" w:rsidRPr="00C86A3A" w:rsidRDefault="00B02B78" w:rsidP="00C86A3A">
            <w:pPr>
              <w:spacing w:after="0" w:line="240" w:lineRule="auto"/>
              <w:rPr>
                <w:rFonts w:ascii="Arial" w:hAnsi="Arial" w:cs="Arial"/>
                <w:i/>
                <w:sz w:val="20"/>
                <w:szCs w:val="20"/>
              </w:rPr>
            </w:pPr>
            <w:r w:rsidRPr="00C86A3A">
              <w:rPr>
                <w:rFonts w:ascii="Arial" w:hAnsi="Arial" w:cs="Arial"/>
                <w:i/>
                <w:sz w:val="20"/>
                <w:szCs w:val="20"/>
              </w:rPr>
              <w:t>Oct 31, 2010</w:t>
            </w:r>
          </w:p>
        </w:tc>
        <w:tc>
          <w:tcPr>
            <w:tcW w:w="3510" w:type="dxa"/>
            <w:vAlign w:val="center"/>
          </w:tcPr>
          <w:p w:rsidR="00B02B78" w:rsidRPr="00C86A3A" w:rsidRDefault="00B02B78" w:rsidP="00C86A3A">
            <w:pPr>
              <w:spacing w:after="0" w:line="240" w:lineRule="auto"/>
              <w:rPr>
                <w:rFonts w:ascii="Arial" w:hAnsi="Arial" w:cs="Arial"/>
                <w:i/>
                <w:sz w:val="20"/>
                <w:szCs w:val="20"/>
              </w:rPr>
            </w:pPr>
          </w:p>
        </w:tc>
      </w:tr>
      <w:tr w:rsidR="00B02B78" w:rsidRPr="00C86A3A" w:rsidTr="00791969">
        <w:tc>
          <w:tcPr>
            <w:tcW w:w="3618" w:type="dxa"/>
            <w:vAlign w:val="center"/>
          </w:tcPr>
          <w:p w:rsidR="00B02B78" w:rsidRPr="00C86A3A" w:rsidRDefault="00B02B78" w:rsidP="00C86A3A">
            <w:pPr>
              <w:spacing w:after="0" w:line="240" w:lineRule="auto"/>
              <w:jc w:val="both"/>
              <w:rPr>
                <w:rFonts w:ascii="Arial" w:hAnsi="Arial" w:cs="Arial"/>
                <w:sz w:val="20"/>
                <w:szCs w:val="20"/>
                <w:u w:val="single"/>
              </w:rPr>
            </w:pPr>
            <w:r w:rsidRPr="00C86A3A">
              <w:rPr>
                <w:rFonts w:ascii="Arial" w:hAnsi="Arial" w:cs="Arial"/>
                <w:bCs/>
                <w:sz w:val="20"/>
                <w:szCs w:val="20"/>
                <w:u w:val="single"/>
              </w:rPr>
              <w:t>Position paper - Emergency medical services crews’ disclosure to pilots</w:t>
            </w:r>
          </w:p>
          <w:p w:rsidR="00B02B78" w:rsidRPr="00C86A3A" w:rsidRDefault="00B02B78" w:rsidP="00C86A3A">
            <w:pPr>
              <w:spacing w:after="0" w:line="240" w:lineRule="auto"/>
              <w:ind w:left="270"/>
              <w:jc w:val="both"/>
              <w:rPr>
                <w:rFonts w:ascii="Arial" w:hAnsi="Arial" w:cs="Arial"/>
                <w:sz w:val="20"/>
                <w:szCs w:val="20"/>
              </w:rPr>
            </w:pPr>
          </w:p>
        </w:tc>
        <w:tc>
          <w:tcPr>
            <w:tcW w:w="4500" w:type="dxa"/>
            <w:vAlign w:val="center"/>
          </w:tcPr>
          <w:p w:rsidR="00B02B78" w:rsidRPr="00C86A3A" w:rsidRDefault="00B02B78" w:rsidP="00C86A3A">
            <w:pPr>
              <w:spacing w:after="0" w:line="240" w:lineRule="auto"/>
              <w:ind w:left="252" w:hanging="192"/>
              <w:rPr>
                <w:rFonts w:ascii="Arial" w:hAnsi="Arial" w:cs="Arial"/>
                <w:i/>
                <w:sz w:val="20"/>
                <w:szCs w:val="20"/>
              </w:rPr>
            </w:pPr>
            <w:r w:rsidRPr="00C86A3A">
              <w:rPr>
                <w:rFonts w:ascii="Arial" w:hAnsi="Arial" w:cs="Arial"/>
                <w:i/>
                <w:sz w:val="20"/>
                <w:szCs w:val="20"/>
              </w:rPr>
              <w:t>soliciting further views</w:t>
            </w:r>
          </w:p>
        </w:tc>
        <w:tc>
          <w:tcPr>
            <w:tcW w:w="2412" w:type="dxa"/>
            <w:vAlign w:val="center"/>
          </w:tcPr>
          <w:p w:rsidR="00B02B78" w:rsidRPr="00C86A3A" w:rsidRDefault="00B02B78" w:rsidP="00C86A3A">
            <w:pPr>
              <w:spacing w:after="0" w:line="240" w:lineRule="auto"/>
              <w:rPr>
                <w:rFonts w:ascii="Arial" w:hAnsi="Arial" w:cs="Arial"/>
                <w:i/>
                <w:sz w:val="20"/>
                <w:szCs w:val="20"/>
              </w:rPr>
            </w:pPr>
          </w:p>
        </w:tc>
        <w:tc>
          <w:tcPr>
            <w:tcW w:w="3510" w:type="dxa"/>
            <w:vAlign w:val="center"/>
          </w:tcPr>
          <w:p w:rsidR="00B02B78" w:rsidRPr="00C86A3A" w:rsidRDefault="00B02B78" w:rsidP="00C86A3A">
            <w:pPr>
              <w:spacing w:after="0" w:line="240" w:lineRule="auto"/>
              <w:rPr>
                <w:rFonts w:ascii="Arial" w:hAnsi="Arial" w:cs="Arial"/>
                <w:i/>
                <w:sz w:val="20"/>
                <w:szCs w:val="20"/>
              </w:rPr>
            </w:pPr>
          </w:p>
        </w:tc>
      </w:tr>
      <w:tr w:rsidR="00B02B78" w:rsidRPr="00C86A3A" w:rsidTr="00791969">
        <w:tc>
          <w:tcPr>
            <w:tcW w:w="3618" w:type="dxa"/>
            <w:vAlign w:val="center"/>
          </w:tcPr>
          <w:p w:rsidR="00B02B78" w:rsidRPr="00C86A3A" w:rsidRDefault="00B02B78" w:rsidP="00C86A3A">
            <w:pPr>
              <w:spacing w:after="0" w:line="240" w:lineRule="auto"/>
              <w:jc w:val="both"/>
              <w:rPr>
                <w:rFonts w:ascii="Arial" w:hAnsi="Arial" w:cs="Arial"/>
                <w:sz w:val="20"/>
                <w:szCs w:val="20"/>
                <w:u w:val="single"/>
              </w:rPr>
            </w:pPr>
            <w:r w:rsidRPr="00C86A3A">
              <w:rPr>
                <w:rFonts w:ascii="Arial" w:hAnsi="Arial" w:cs="Arial"/>
                <w:sz w:val="20"/>
                <w:szCs w:val="20"/>
                <w:u w:val="single"/>
              </w:rPr>
              <w:t>Nominee selection - Research on the Transmission of Disease in Airports and on Aircraft</w:t>
            </w:r>
          </w:p>
          <w:p w:rsidR="00B02B78" w:rsidRPr="00C86A3A" w:rsidRDefault="00B02B78" w:rsidP="00C86A3A">
            <w:pPr>
              <w:spacing w:after="0" w:line="240" w:lineRule="auto"/>
              <w:rPr>
                <w:rFonts w:ascii="Arial" w:hAnsi="Arial" w:cs="Arial"/>
                <w:sz w:val="20"/>
                <w:szCs w:val="20"/>
              </w:rPr>
            </w:pPr>
          </w:p>
        </w:tc>
        <w:tc>
          <w:tcPr>
            <w:tcW w:w="4500" w:type="dxa"/>
            <w:vAlign w:val="center"/>
          </w:tcPr>
          <w:p w:rsidR="00B02B78" w:rsidRPr="00C86A3A" w:rsidRDefault="00B02B78" w:rsidP="00C86A3A">
            <w:pPr>
              <w:spacing w:after="0" w:line="240" w:lineRule="auto"/>
              <w:ind w:left="252" w:hanging="192"/>
              <w:rPr>
                <w:rFonts w:ascii="Arial" w:hAnsi="Arial" w:cs="Arial"/>
                <w:i/>
                <w:sz w:val="20"/>
                <w:szCs w:val="20"/>
              </w:rPr>
            </w:pPr>
            <w:r w:rsidRPr="00C86A3A">
              <w:rPr>
                <w:rFonts w:ascii="Arial" w:hAnsi="Arial" w:cs="Arial"/>
                <w:i/>
                <w:sz w:val="20"/>
                <w:szCs w:val="20"/>
              </w:rPr>
              <w:t>currently reviewing this publication and will be making appropriate comments in due course</w:t>
            </w:r>
          </w:p>
        </w:tc>
        <w:tc>
          <w:tcPr>
            <w:tcW w:w="2412" w:type="dxa"/>
            <w:vAlign w:val="center"/>
          </w:tcPr>
          <w:p w:rsidR="00B02B78" w:rsidRPr="00C86A3A" w:rsidRDefault="00B02B78" w:rsidP="00C86A3A">
            <w:pPr>
              <w:spacing w:after="0" w:line="240" w:lineRule="auto"/>
              <w:rPr>
                <w:rFonts w:ascii="Arial" w:hAnsi="Arial" w:cs="Arial"/>
                <w:i/>
                <w:sz w:val="20"/>
                <w:szCs w:val="20"/>
              </w:rPr>
            </w:pPr>
          </w:p>
        </w:tc>
        <w:tc>
          <w:tcPr>
            <w:tcW w:w="3510" w:type="dxa"/>
            <w:vAlign w:val="center"/>
          </w:tcPr>
          <w:p w:rsidR="00B02B78" w:rsidRPr="00C86A3A" w:rsidRDefault="00B02B78" w:rsidP="00C86A3A">
            <w:pPr>
              <w:spacing w:after="0" w:line="240" w:lineRule="auto"/>
              <w:rPr>
                <w:rFonts w:ascii="Arial" w:hAnsi="Arial" w:cs="Arial"/>
                <w:i/>
                <w:sz w:val="20"/>
                <w:szCs w:val="20"/>
              </w:rPr>
            </w:pPr>
          </w:p>
        </w:tc>
      </w:tr>
    </w:tbl>
    <w:p w:rsidR="00B02B78" w:rsidRPr="00C86A3A" w:rsidRDefault="00B02B78" w:rsidP="00C86A3A">
      <w:pPr>
        <w:spacing w:after="0" w:line="240" w:lineRule="auto"/>
        <w:rPr>
          <w:rFonts w:ascii="Arial" w:hAnsi="Arial" w:cs="Arial"/>
          <w:b/>
          <w:sz w:val="20"/>
          <w:szCs w:val="20"/>
        </w:rPr>
      </w:pPr>
    </w:p>
    <w:p w:rsidR="00B02B78" w:rsidRPr="0078475F" w:rsidRDefault="00B02B78" w:rsidP="00027B65">
      <w:pPr>
        <w:pStyle w:val="Title"/>
        <w:rPr>
          <w:rFonts w:ascii="Arial" w:hAnsi="Arial" w:cs="Arial"/>
        </w:rPr>
      </w:pPr>
      <w:r w:rsidRPr="0078475F">
        <w:rPr>
          <w:rFonts w:ascii="Arial" w:hAnsi="Arial" w:cs="Arial"/>
        </w:rPr>
        <w:t>Action Plan</w:t>
      </w:r>
    </w:p>
    <w:p w:rsidR="00B02B78" w:rsidRPr="0078475F" w:rsidRDefault="00B02B78" w:rsidP="00027B65">
      <w:pPr>
        <w:spacing w:after="0" w:line="240" w:lineRule="auto"/>
        <w:jc w:val="center"/>
        <w:rPr>
          <w:rFonts w:ascii="Arial" w:hAnsi="Arial" w:cs="Arial"/>
          <w:sz w:val="28"/>
          <w:szCs w:val="20"/>
        </w:rPr>
      </w:pPr>
    </w:p>
    <w:p w:rsidR="00B02B78" w:rsidRPr="0078475F" w:rsidRDefault="00B02B78" w:rsidP="00027B65">
      <w:pPr>
        <w:spacing w:after="0" w:line="240" w:lineRule="auto"/>
        <w:jc w:val="center"/>
        <w:rPr>
          <w:rFonts w:ascii="Arial" w:hAnsi="Arial" w:cs="Arial"/>
          <w:b/>
          <w:sz w:val="28"/>
          <w:szCs w:val="20"/>
          <w:u w:val="single"/>
        </w:rPr>
      </w:pPr>
      <w:r w:rsidRPr="0078475F">
        <w:rPr>
          <w:rFonts w:ascii="Arial" w:hAnsi="Arial" w:cs="Arial"/>
          <w:b/>
          <w:sz w:val="28"/>
          <w:szCs w:val="20"/>
          <w:u w:val="single"/>
        </w:rPr>
        <w:t>COMMUNICATIONS COMMITTEE – (AS OF AUGUST 2010)</w:t>
      </w:r>
    </w:p>
    <w:p w:rsidR="00B02B78" w:rsidRPr="00027B65" w:rsidRDefault="00B02B78" w:rsidP="00027B65">
      <w:pPr>
        <w:spacing w:after="0" w:line="240" w:lineRule="auto"/>
        <w:rPr>
          <w:rFonts w:ascii="Arial" w:hAnsi="Arial" w:cs="Arial"/>
          <w:sz w:val="24"/>
          <w:szCs w:val="20"/>
        </w:rPr>
      </w:pPr>
    </w:p>
    <w:p w:rsidR="00B02B78" w:rsidRPr="00027B65" w:rsidRDefault="00B02B78" w:rsidP="00027B65">
      <w:pPr>
        <w:spacing w:after="0" w:line="240" w:lineRule="auto"/>
        <w:rPr>
          <w:rFonts w:ascii="Arial" w:hAnsi="Arial" w:cs="Arial"/>
          <w:sz w:val="24"/>
          <w:szCs w:val="20"/>
        </w:rPr>
      </w:pPr>
    </w:p>
    <w:p w:rsidR="00B02B78" w:rsidRPr="00027B65" w:rsidRDefault="00B02B78" w:rsidP="00027B65">
      <w:pPr>
        <w:pStyle w:val="Heading1"/>
        <w:spacing w:before="0" w:line="240" w:lineRule="auto"/>
        <w:rPr>
          <w:rFonts w:ascii="Arial" w:hAnsi="Arial" w:cs="Arial"/>
          <w:color w:val="auto"/>
          <w:sz w:val="24"/>
          <w:szCs w:val="20"/>
        </w:rPr>
      </w:pPr>
      <w:r w:rsidRPr="00027B65">
        <w:rPr>
          <w:rFonts w:ascii="Arial" w:hAnsi="Arial" w:cs="Arial"/>
          <w:color w:val="auto"/>
          <w:sz w:val="24"/>
          <w:szCs w:val="20"/>
        </w:rPr>
        <w:t>GOAL: _</w:t>
      </w:r>
      <w:r w:rsidRPr="00027B65">
        <w:rPr>
          <w:rFonts w:ascii="Arial" w:hAnsi="Arial" w:cs="Arial"/>
          <w:color w:val="auto"/>
          <w:sz w:val="24"/>
          <w:szCs w:val="20"/>
          <w:u w:val="single"/>
        </w:rPr>
        <w:t>Represent AsMA, and its various disciplines, to professional, commercial and governmental organizations and advocate policies and standards where appropriate</w:t>
      </w:r>
    </w:p>
    <w:p w:rsidR="00B02B78" w:rsidRPr="00027B65" w:rsidRDefault="00B02B78" w:rsidP="00027B65">
      <w:pPr>
        <w:spacing w:after="0" w:line="240" w:lineRule="auto"/>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027B65" w:rsidTr="00791969">
        <w:tc>
          <w:tcPr>
            <w:tcW w:w="3618" w:type="dxa"/>
            <w:vAlign w:val="center"/>
          </w:tcPr>
          <w:p w:rsidR="00B02B78" w:rsidRPr="00027B65" w:rsidRDefault="00B02B78" w:rsidP="00027B65">
            <w:pPr>
              <w:pStyle w:val="Heading2"/>
              <w:spacing w:before="0" w:line="240" w:lineRule="auto"/>
              <w:jc w:val="center"/>
              <w:rPr>
                <w:rFonts w:ascii="Arial" w:hAnsi="Arial" w:cs="Arial"/>
                <w:color w:val="auto"/>
                <w:sz w:val="20"/>
                <w:szCs w:val="20"/>
              </w:rPr>
            </w:pPr>
            <w:r w:rsidRPr="00027B65">
              <w:rPr>
                <w:rFonts w:ascii="Arial" w:hAnsi="Arial" w:cs="Arial"/>
                <w:color w:val="auto"/>
                <w:sz w:val="20"/>
                <w:szCs w:val="20"/>
              </w:rPr>
              <w:t>AsMA tracking number (if assigned) and OBJECTIVES</w:t>
            </w:r>
          </w:p>
        </w:tc>
        <w:tc>
          <w:tcPr>
            <w:tcW w:w="4500" w:type="dxa"/>
            <w:vAlign w:val="center"/>
          </w:tcPr>
          <w:p w:rsidR="00B02B78" w:rsidRPr="00027B65" w:rsidRDefault="00B02B78" w:rsidP="00027B65">
            <w:pPr>
              <w:spacing w:after="0" w:line="240" w:lineRule="auto"/>
              <w:jc w:val="center"/>
              <w:rPr>
                <w:rFonts w:ascii="Arial" w:hAnsi="Arial" w:cs="Arial"/>
                <w:b/>
                <w:sz w:val="20"/>
                <w:szCs w:val="20"/>
              </w:rPr>
            </w:pPr>
            <w:r w:rsidRPr="00027B65">
              <w:rPr>
                <w:rFonts w:ascii="Arial" w:hAnsi="Arial" w:cs="Arial"/>
                <w:b/>
                <w:sz w:val="20"/>
                <w:szCs w:val="20"/>
              </w:rPr>
              <w:t>ACTIVITIES</w:t>
            </w:r>
          </w:p>
        </w:tc>
        <w:tc>
          <w:tcPr>
            <w:tcW w:w="2412" w:type="dxa"/>
            <w:vAlign w:val="center"/>
          </w:tcPr>
          <w:p w:rsidR="00B02B78" w:rsidRPr="00027B65" w:rsidRDefault="00B02B78" w:rsidP="00027B65">
            <w:pPr>
              <w:pStyle w:val="Heading1"/>
              <w:spacing w:before="0" w:line="240" w:lineRule="auto"/>
              <w:rPr>
                <w:rFonts w:ascii="Arial" w:hAnsi="Arial" w:cs="Arial"/>
                <w:color w:val="auto"/>
                <w:sz w:val="20"/>
                <w:szCs w:val="20"/>
              </w:rPr>
            </w:pPr>
            <w:r w:rsidRPr="00027B65">
              <w:rPr>
                <w:rFonts w:ascii="Arial" w:hAnsi="Arial" w:cs="Arial"/>
                <w:color w:val="auto"/>
                <w:sz w:val="20"/>
                <w:szCs w:val="20"/>
              </w:rPr>
              <w:t>COMPLETION DATE</w:t>
            </w:r>
          </w:p>
        </w:tc>
        <w:tc>
          <w:tcPr>
            <w:tcW w:w="3510" w:type="dxa"/>
            <w:vAlign w:val="center"/>
          </w:tcPr>
          <w:p w:rsidR="00B02B78" w:rsidRPr="00027B65" w:rsidRDefault="00B02B78" w:rsidP="00027B65">
            <w:pPr>
              <w:pStyle w:val="Heading1"/>
              <w:spacing w:before="0" w:line="240" w:lineRule="auto"/>
              <w:rPr>
                <w:rFonts w:ascii="Arial" w:hAnsi="Arial" w:cs="Arial"/>
                <w:color w:val="auto"/>
                <w:sz w:val="20"/>
                <w:szCs w:val="20"/>
              </w:rPr>
            </w:pPr>
            <w:r w:rsidRPr="00027B65">
              <w:rPr>
                <w:rFonts w:ascii="Arial" w:hAnsi="Arial" w:cs="Arial"/>
                <w:color w:val="auto"/>
                <w:sz w:val="20"/>
                <w:szCs w:val="20"/>
              </w:rPr>
              <w:t>METRIC / OUTCOMES</w:t>
            </w:r>
          </w:p>
        </w:tc>
      </w:tr>
      <w:tr w:rsidR="00B02B78" w:rsidRPr="00027B65" w:rsidTr="00791969">
        <w:tc>
          <w:tcPr>
            <w:tcW w:w="3618" w:type="dxa"/>
            <w:vAlign w:val="center"/>
          </w:tcPr>
          <w:p w:rsidR="00B02B78" w:rsidRPr="00027B65" w:rsidRDefault="00B02B78" w:rsidP="00027B65">
            <w:pPr>
              <w:spacing w:after="0" w:line="240" w:lineRule="auto"/>
              <w:rPr>
                <w:rFonts w:ascii="Arial" w:hAnsi="Arial" w:cs="Arial"/>
                <w:b/>
                <w:sz w:val="20"/>
                <w:szCs w:val="20"/>
              </w:rPr>
            </w:pPr>
          </w:p>
        </w:tc>
        <w:tc>
          <w:tcPr>
            <w:tcW w:w="4500" w:type="dxa"/>
            <w:vAlign w:val="center"/>
          </w:tcPr>
          <w:p w:rsidR="00B02B78" w:rsidRPr="00027B65" w:rsidRDefault="00B02B78" w:rsidP="00027B65">
            <w:pPr>
              <w:spacing w:after="0" w:line="240" w:lineRule="auto"/>
              <w:rPr>
                <w:rFonts w:ascii="Arial" w:hAnsi="Arial" w:cs="Arial"/>
                <w:b/>
                <w:sz w:val="20"/>
                <w:szCs w:val="20"/>
              </w:rPr>
            </w:pPr>
          </w:p>
        </w:tc>
        <w:tc>
          <w:tcPr>
            <w:tcW w:w="2412" w:type="dxa"/>
            <w:vAlign w:val="center"/>
          </w:tcPr>
          <w:p w:rsidR="00B02B78" w:rsidRPr="00027B65" w:rsidRDefault="00B02B78" w:rsidP="00027B65">
            <w:pPr>
              <w:spacing w:after="0" w:line="240" w:lineRule="auto"/>
              <w:rPr>
                <w:rFonts w:ascii="Arial" w:hAnsi="Arial" w:cs="Arial"/>
                <w:b/>
                <w:sz w:val="20"/>
                <w:szCs w:val="20"/>
              </w:rPr>
            </w:pPr>
          </w:p>
        </w:tc>
        <w:tc>
          <w:tcPr>
            <w:tcW w:w="3510" w:type="dxa"/>
            <w:vAlign w:val="center"/>
          </w:tcPr>
          <w:p w:rsidR="00B02B78" w:rsidRPr="00027B65" w:rsidRDefault="00B02B78" w:rsidP="00027B65">
            <w:pPr>
              <w:spacing w:after="0" w:line="240" w:lineRule="auto"/>
              <w:rPr>
                <w:rFonts w:ascii="Arial" w:hAnsi="Arial" w:cs="Arial"/>
                <w:b/>
                <w:sz w:val="20"/>
                <w:szCs w:val="20"/>
              </w:rPr>
            </w:pPr>
          </w:p>
        </w:tc>
      </w:tr>
      <w:tr w:rsidR="00B02B78" w:rsidRPr="00027B65" w:rsidTr="00791969">
        <w:tc>
          <w:tcPr>
            <w:tcW w:w="3618" w:type="dxa"/>
            <w:vAlign w:val="center"/>
          </w:tcPr>
          <w:p w:rsidR="00B02B78" w:rsidRPr="00027B65" w:rsidRDefault="00B02B78" w:rsidP="00027B65">
            <w:pPr>
              <w:spacing w:after="0" w:line="240" w:lineRule="auto"/>
              <w:rPr>
                <w:rFonts w:ascii="Arial" w:hAnsi="Arial" w:cs="Arial"/>
                <w:sz w:val="20"/>
                <w:szCs w:val="20"/>
              </w:rPr>
            </w:pPr>
            <w:r w:rsidRPr="00027B65">
              <w:rPr>
                <w:rFonts w:ascii="Arial" w:hAnsi="Arial" w:cs="Arial"/>
                <w:i/>
                <w:sz w:val="20"/>
                <w:szCs w:val="20"/>
              </w:rPr>
              <w:t>To promote communications and information exchange between AsMA members and between AsMA and the public</w:t>
            </w:r>
          </w:p>
        </w:tc>
        <w:tc>
          <w:tcPr>
            <w:tcW w:w="4500" w:type="dxa"/>
            <w:vAlign w:val="center"/>
          </w:tcPr>
          <w:p w:rsidR="00B02B78" w:rsidRPr="00027B65" w:rsidRDefault="00B02B78" w:rsidP="00027B65">
            <w:pPr>
              <w:numPr>
                <w:ilvl w:val="0"/>
                <w:numId w:val="22"/>
              </w:numPr>
              <w:tabs>
                <w:tab w:val="left" w:pos="3240"/>
              </w:tabs>
              <w:spacing w:after="0" w:line="240" w:lineRule="auto"/>
              <w:rPr>
                <w:rStyle w:val="Emphasis"/>
                <w:rFonts w:ascii="Arial" w:hAnsi="Arial" w:cs="Arial"/>
                <w:iCs/>
                <w:sz w:val="20"/>
                <w:szCs w:val="20"/>
              </w:rPr>
            </w:pPr>
            <w:r w:rsidRPr="00027B65">
              <w:rPr>
                <w:rStyle w:val="Emphasis"/>
                <w:rFonts w:ascii="Arial" w:hAnsi="Arial" w:cs="Arial"/>
                <w:iCs/>
                <w:sz w:val="20"/>
                <w:szCs w:val="20"/>
              </w:rPr>
              <w:t>Improve the utility and usability of the AsMA Website</w:t>
            </w:r>
          </w:p>
          <w:p w:rsidR="00B02B78" w:rsidRPr="00027B65" w:rsidRDefault="00B02B78" w:rsidP="00027B65">
            <w:pPr>
              <w:numPr>
                <w:ilvl w:val="0"/>
                <w:numId w:val="22"/>
              </w:numPr>
              <w:tabs>
                <w:tab w:val="left" w:pos="3240"/>
              </w:tabs>
              <w:spacing w:after="0" w:line="240" w:lineRule="auto"/>
              <w:rPr>
                <w:rStyle w:val="Emphasis"/>
                <w:rFonts w:ascii="Arial" w:hAnsi="Arial" w:cs="Arial"/>
                <w:iCs/>
                <w:sz w:val="20"/>
                <w:szCs w:val="20"/>
              </w:rPr>
            </w:pPr>
            <w:r w:rsidRPr="00027B65">
              <w:rPr>
                <w:rStyle w:val="Emphasis"/>
                <w:rFonts w:ascii="Arial" w:hAnsi="Arial" w:cs="Arial"/>
                <w:iCs/>
                <w:sz w:val="20"/>
                <w:szCs w:val="20"/>
              </w:rPr>
              <w:t>Prepare Press Releases or bulletins of AsMA activities and events.</w:t>
            </w:r>
          </w:p>
          <w:p w:rsidR="00B02B78" w:rsidRPr="00027B65" w:rsidRDefault="00B02B78" w:rsidP="00027B65">
            <w:pPr>
              <w:pStyle w:val="ListParagraph"/>
              <w:numPr>
                <w:ilvl w:val="0"/>
                <w:numId w:val="22"/>
              </w:numPr>
              <w:spacing w:after="0" w:line="240" w:lineRule="auto"/>
              <w:rPr>
                <w:rFonts w:ascii="Arial" w:hAnsi="Arial" w:cs="Arial"/>
                <w:i/>
                <w:sz w:val="20"/>
                <w:szCs w:val="20"/>
              </w:rPr>
            </w:pPr>
            <w:r w:rsidRPr="00027B65">
              <w:rPr>
                <w:rFonts w:ascii="Arial" w:hAnsi="Arial" w:cs="Arial"/>
                <w:i/>
                <w:sz w:val="20"/>
                <w:szCs w:val="20"/>
              </w:rPr>
              <w:t>Arrange the content of membership mass (push) emails on news and events and significant Executive Committee and Council discussions or decisions</w:t>
            </w:r>
          </w:p>
          <w:p w:rsidR="00B02B78" w:rsidRPr="00027B65" w:rsidRDefault="00B02B78" w:rsidP="00027B65">
            <w:pPr>
              <w:pStyle w:val="ListParagraph"/>
              <w:numPr>
                <w:ilvl w:val="0"/>
                <w:numId w:val="22"/>
              </w:numPr>
              <w:spacing w:after="0" w:line="240" w:lineRule="auto"/>
              <w:rPr>
                <w:rFonts w:ascii="Arial" w:hAnsi="Arial" w:cs="Arial"/>
                <w:i/>
                <w:sz w:val="20"/>
                <w:szCs w:val="20"/>
              </w:rPr>
            </w:pPr>
            <w:r w:rsidRPr="00027B65">
              <w:rPr>
                <w:rFonts w:ascii="Arial" w:hAnsi="Arial" w:cs="Arial"/>
                <w:i/>
                <w:sz w:val="20"/>
                <w:szCs w:val="20"/>
              </w:rPr>
              <w:t xml:space="preserve">Promote teaching forums like podcasts and video teleconferencing </w:t>
            </w:r>
          </w:p>
          <w:p w:rsidR="00B02B78" w:rsidRPr="00027B65" w:rsidRDefault="00B02B78" w:rsidP="00027B65">
            <w:pPr>
              <w:pStyle w:val="ListParagraph"/>
              <w:numPr>
                <w:ilvl w:val="0"/>
                <w:numId w:val="22"/>
              </w:numPr>
              <w:spacing w:after="0" w:line="240" w:lineRule="auto"/>
              <w:rPr>
                <w:rFonts w:ascii="Arial" w:hAnsi="Arial" w:cs="Arial"/>
                <w:i/>
                <w:sz w:val="20"/>
                <w:szCs w:val="20"/>
              </w:rPr>
            </w:pPr>
            <w:r w:rsidRPr="00027B65">
              <w:rPr>
                <w:rFonts w:ascii="Arial" w:hAnsi="Arial" w:cs="Arial"/>
                <w:i/>
                <w:sz w:val="20"/>
                <w:szCs w:val="20"/>
              </w:rPr>
              <w:t xml:space="preserve">Post and arrange the access of presentations from the AsMA annual scientific meeting to the website </w:t>
            </w:r>
          </w:p>
          <w:p w:rsidR="00B02B78" w:rsidRPr="00027B65" w:rsidRDefault="00B02B78" w:rsidP="00027B65">
            <w:pPr>
              <w:pStyle w:val="ListParagraph"/>
              <w:numPr>
                <w:ilvl w:val="0"/>
                <w:numId w:val="22"/>
              </w:numPr>
              <w:spacing w:after="0" w:line="240" w:lineRule="auto"/>
              <w:rPr>
                <w:rFonts w:ascii="Arial" w:hAnsi="Arial" w:cs="Arial"/>
                <w:i/>
                <w:sz w:val="20"/>
                <w:szCs w:val="20"/>
              </w:rPr>
            </w:pPr>
            <w:r w:rsidRPr="00027B65">
              <w:rPr>
                <w:rFonts w:ascii="Arial" w:hAnsi="Arial" w:cs="Arial"/>
                <w:i/>
                <w:sz w:val="20"/>
                <w:szCs w:val="20"/>
              </w:rPr>
              <w:t>Post archives, interviews, and other items of historical interest on the website</w:t>
            </w:r>
          </w:p>
          <w:p w:rsidR="00B02B78" w:rsidRPr="00027B65" w:rsidRDefault="00B02B78" w:rsidP="00027B65">
            <w:pPr>
              <w:numPr>
                <w:ilvl w:val="0"/>
                <w:numId w:val="22"/>
              </w:numPr>
              <w:tabs>
                <w:tab w:val="left" w:pos="3240"/>
              </w:tabs>
              <w:spacing w:after="0" w:line="240" w:lineRule="auto"/>
              <w:rPr>
                <w:rStyle w:val="Emphasis"/>
                <w:rFonts w:ascii="Arial" w:hAnsi="Arial" w:cs="Arial"/>
                <w:iCs/>
                <w:snapToGrid w:val="0"/>
                <w:sz w:val="20"/>
                <w:szCs w:val="20"/>
              </w:rPr>
            </w:pPr>
            <w:r w:rsidRPr="00027B65">
              <w:rPr>
                <w:rStyle w:val="Emphasis"/>
                <w:rFonts w:ascii="Arial" w:hAnsi="Arial" w:cs="Arial"/>
                <w:iCs/>
                <w:sz w:val="20"/>
                <w:szCs w:val="20"/>
              </w:rPr>
              <w:t xml:space="preserve">Partner with  other AsMA standing committees, groups and organizations to enhance communications as needed  </w:t>
            </w:r>
          </w:p>
          <w:p w:rsidR="00B02B78" w:rsidRPr="00027B65" w:rsidRDefault="00B02B78" w:rsidP="00027B65">
            <w:pPr>
              <w:numPr>
                <w:ilvl w:val="0"/>
                <w:numId w:val="22"/>
              </w:numPr>
              <w:tabs>
                <w:tab w:val="left" w:pos="3240"/>
              </w:tabs>
              <w:spacing w:after="0" w:line="240" w:lineRule="auto"/>
              <w:rPr>
                <w:rStyle w:val="Emphasis"/>
                <w:rFonts w:ascii="Arial" w:hAnsi="Arial" w:cs="Arial"/>
                <w:iCs/>
                <w:snapToGrid w:val="0"/>
                <w:sz w:val="20"/>
                <w:szCs w:val="20"/>
              </w:rPr>
            </w:pPr>
            <w:r w:rsidRPr="00027B65">
              <w:rPr>
                <w:rStyle w:val="Emphasis"/>
                <w:rFonts w:ascii="Arial" w:hAnsi="Arial" w:cs="Arial"/>
                <w:iCs/>
                <w:sz w:val="20"/>
                <w:szCs w:val="20"/>
              </w:rPr>
              <w:t>Provide guidance to Council as requested on communication matters.</w:t>
            </w:r>
          </w:p>
          <w:p w:rsidR="00B02B78" w:rsidRPr="00027B65" w:rsidRDefault="00B02B78" w:rsidP="00027B65">
            <w:pPr>
              <w:spacing w:after="0" w:line="240" w:lineRule="auto"/>
              <w:ind w:left="360"/>
              <w:rPr>
                <w:rFonts w:ascii="Arial" w:hAnsi="Arial" w:cs="Arial"/>
                <w:sz w:val="20"/>
                <w:szCs w:val="20"/>
              </w:rPr>
            </w:pPr>
          </w:p>
        </w:tc>
        <w:tc>
          <w:tcPr>
            <w:tcW w:w="2412" w:type="dxa"/>
            <w:vAlign w:val="center"/>
          </w:tcPr>
          <w:p w:rsidR="00B02B78" w:rsidRPr="00027B65" w:rsidRDefault="00B02B78" w:rsidP="00027B65">
            <w:pPr>
              <w:spacing w:after="0" w:line="240" w:lineRule="auto"/>
              <w:rPr>
                <w:rFonts w:ascii="Arial" w:hAnsi="Arial" w:cs="Arial"/>
                <w:sz w:val="20"/>
                <w:szCs w:val="20"/>
              </w:rPr>
            </w:pPr>
          </w:p>
          <w:p w:rsidR="00B02B78" w:rsidRPr="00027B65" w:rsidRDefault="00B02B78" w:rsidP="00027B65">
            <w:pPr>
              <w:spacing w:after="0" w:line="240" w:lineRule="auto"/>
              <w:rPr>
                <w:rFonts w:ascii="Arial" w:hAnsi="Arial" w:cs="Arial"/>
                <w:sz w:val="20"/>
                <w:szCs w:val="20"/>
              </w:rPr>
            </w:pPr>
          </w:p>
          <w:p w:rsidR="00B02B78" w:rsidRPr="00027B65" w:rsidRDefault="00B02B78" w:rsidP="00027B65">
            <w:pPr>
              <w:tabs>
                <w:tab w:val="left" w:pos="360"/>
              </w:tabs>
              <w:spacing w:after="0" w:line="240" w:lineRule="auto"/>
              <w:rPr>
                <w:rFonts w:ascii="Arial" w:hAnsi="Arial" w:cs="Arial"/>
                <w:sz w:val="20"/>
                <w:szCs w:val="20"/>
              </w:rPr>
            </w:pPr>
            <w:r w:rsidRPr="00027B65">
              <w:rPr>
                <w:rStyle w:val="Emphasis"/>
                <w:rFonts w:ascii="Arial" w:hAnsi="Arial" w:cs="Arial"/>
                <w:iCs/>
                <w:sz w:val="20"/>
                <w:szCs w:val="20"/>
              </w:rPr>
              <w:t>Respond to Committee timelines or Council requests within the timeframe specified</w:t>
            </w:r>
          </w:p>
          <w:p w:rsidR="00B02B78" w:rsidRPr="00027B65" w:rsidRDefault="00B02B78" w:rsidP="00027B65">
            <w:pPr>
              <w:spacing w:after="0" w:line="240" w:lineRule="auto"/>
              <w:rPr>
                <w:rFonts w:ascii="Arial" w:hAnsi="Arial" w:cs="Arial"/>
                <w:sz w:val="20"/>
                <w:szCs w:val="20"/>
              </w:rPr>
            </w:pPr>
          </w:p>
          <w:p w:rsidR="00B02B78" w:rsidRPr="00027B65" w:rsidRDefault="00B02B78" w:rsidP="00027B65">
            <w:pPr>
              <w:spacing w:after="0" w:line="240" w:lineRule="auto"/>
              <w:rPr>
                <w:rFonts w:ascii="Arial" w:hAnsi="Arial" w:cs="Arial"/>
                <w:sz w:val="20"/>
                <w:szCs w:val="20"/>
              </w:rPr>
            </w:pPr>
          </w:p>
          <w:p w:rsidR="00B02B78" w:rsidRPr="00027B65" w:rsidRDefault="00B02B78" w:rsidP="00027B65">
            <w:pPr>
              <w:spacing w:after="0" w:line="240" w:lineRule="auto"/>
              <w:rPr>
                <w:rFonts w:ascii="Arial" w:hAnsi="Arial" w:cs="Arial"/>
                <w:sz w:val="20"/>
                <w:szCs w:val="20"/>
              </w:rPr>
            </w:pPr>
          </w:p>
          <w:p w:rsidR="00B02B78" w:rsidRPr="00027B65" w:rsidRDefault="00B02B78" w:rsidP="00027B65">
            <w:pPr>
              <w:spacing w:after="0" w:line="240" w:lineRule="auto"/>
              <w:rPr>
                <w:rFonts w:ascii="Arial" w:hAnsi="Arial" w:cs="Arial"/>
                <w:sz w:val="20"/>
                <w:szCs w:val="20"/>
              </w:rPr>
            </w:pPr>
          </w:p>
          <w:p w:rsidR="00B02B78" w:rsidRPr="00027B65" w:rsidRDefault="00B02B78" w:rsidP="00027B65">
            <w:pPr>
              <w:spacing w:after="0" w:line="240" w:lineRule="auto"/>
              <w:rPr>
                <w:rFonts w:ascii="Arial" w:hAnsi="Arial" w:cs="Arial"/>
                <w:sz w:val="20"/>
                <w:szCs w:val="20"/>
              </w:rPr>
            </w:pPr>
          </w:p>
        </w:tc>
        <w:tc>
          <w:tcPr>
            <w:tcW w:w="3510" w:type="dxa"/>
            <w:vAlign w:val="center"/>
          </w:tcPr>
          <w:p w:rsidR="00B02B78" w:rsidRPr="00027B65" w:rsidRDefault="00B02B78" w:rsidP="00027B65">
            <w:pPr>
              <w:tabs>
                <w:tab w:val="left" w:pos="360"/>
              </w:tabs>
              <w:spacing w:after="0" w:line="240" w:lineRule="auto"/>
              <w:rPr>
                <w:rFonts w:ascii="Arial" w:hAnsi="Arial" w:cs="Arial"/>
                <w:b/>
                <w:sz w:val="20"/>
                <w:szCs w:val="20"/>
              </w:rPr>
            </w:pPr>
            <w:r w:rsidRPr="00027B65">
              <w:rPr>
                <w:rStyle w:val="Emphasis"/>
                <w:rFonts w:ascii="Arial" w:hAnsi="Arial" w:cs="Arial"/>
                <w:iCs/>
                <w:sz w:val="20"/>
                <w:szCs w:val="20"/>
              </w:rPr>
              <w:t>Products produced, survey feedback on value of membership and enhanced communications and information sharing</w:t>
            </w:r>
          </w:p>
          <w:p w:rsidR="00B02B78" w:rsidRPr="00027B65" w:rsidRDefault="00B02B78" w:rsidP="00027B65">
            <w:pPr>
              <w:spacing w:after="0" w:line="240" w:lineRule="auto"/>
              <w:rPr>
                <w:rFonts w:ascii="Arial" w:hAnsi="Arial" w:cs="Arial"/>
                <w:b/>
                <w:sz w:val="20"/>
                <w:szCs w:val="20"/>
              </w:rPr>
            </w:pPr>
          </w:p>
          <w:p w:rsidR="00B02B78" w:rsidRPr="00027B65" w:rsidRDefault="00B02B78" w:rsidP="00027B65">
            <w:pPr>
              <w:spacing w:after="0" w:line="240" w:lineRule="auto"/>
              <w:rPr>
                <w:rFonts w:ascii="Arial" w:hAnsi="Arial" w:cs="Arial"/>
                <w:sz w:val="20"/>
                <w:szCs w:val="20"/>
              </w:rPr>
            </w:pPr>
          </w:p>
          <w:p w:rsidR="00B02B78" w:rsidRPr="00027B65" w:rsidRDefault="00B02B78" w:rsidP="00027B65">
            <w:pPr>
              <w:spacing w:after="0" w:line="240" w:lineRule="auto"/>
              <w:rPr>
                <w:rFonts w:ascii="Arial" w:hAnsi="Arial" w:cs="Arial"/>
                <w:sz w:val="20"/>
                <w:szCs w:val="20"/>
              </w:rPr>
            </w:pPr>
          </w:p>
        </w:tc>
      </w:tr>
      <w:tr w:rsidR="00B02B78" w:rsidRPr="00027B65" w:rsidTr="00791969">
        <w:tc>
          <w:tcPr>
            <w:tcW w:w="3618" w:type="dxa"/>
            <w:vAlign w:val="center"/>
          </w:tcPr>
          <w:p w:rsidR="00B02B78" w:rsidRPr="00027B65" w:rsidRDefault="00B02B78" w:rsidP="00027B65">
            <w:pPr>
              <w:tabs>
                <w:tab w:val="left" w:pos="3240"/>
              </w:tabs>
              <w:spacing w:after="0" w:line="240" w:lineRule="auto"/>
              <w:rPr>
                <w:rStyle w:val="Strong"/>
                <w:rFonts w:ascii="Arial" w:hAnsi="Arial" w:cs="Arial"/>
                <w:b w:val="0"/>
                <w:i/>
                <w:sz w:val="20"/>
                <w:szCs w:val="20"/>
              </w:rPr>
            </w:pPr>
            <w:r w:rsidRPr="00027B65">
              <w:rPr>
                <w:rStyle w:val="Strong"/>
                <w:rFonts w:ascii="Arial" w:hAnsi="Arial" w:cs="Arial"/>
                <w:b w:val="0"/>
                <w:i/>
                <w:sz w:val="20"/>
                <w:szCs w:val="20"/>
              </w:rPr>
              <w:t>Integrate with Home Office to write Press Review for upcoming article in Aug AsMA Journal, “My Car is Sinking: Automobile Submersion, Lessons in Vehicle Escape”.</w:t>
            </w:r>
          </w:p>
          <w:p w:rsidR="00B02B78" w:rsidRPr="00027B65" w:rsidRDefault="00B02B78" w:rsidP="00027B65">
            <w:pPr>
              <w:tabs>
                <w:tab w:val="left" w:pos="3240"/>
              </w:tabs>
              <w:spacing w:after="0" w:line="240" w:lineRule="auto"/>
              <w:rPr>
                <w:rStyle w:val="Strong"/>
                <w:rFonts w:ascii="Arial" w:hAnsi="Arial" w:cs="Arial"/>
                <w:b w:val="0"/>
                <w:i/>
                <w:sz w:val="20"/>
                <w:szCs w:val="20"/>
              </w:rPr>
            </w:pPr>
            <w:r w:rsidRPr="00027B65">
              <w:rPr>
                <w:rStyle w:val="Strong"/>
                <w:rFonts w:ascii="Arial" w:hAnsi="Arial" w:cs="Arial"/>
                <w:b w:val="0"/>
                <w:i/>
                <w:sz w:val="20"/>
                <w:szCs w:val="20"/>
              </w:rPr>
              <w:lastRenderedPageBreak/>
              <w:t>(Giesbrecht &amp; McDonald)</w:t>
            </w:r>
          </w:p>
          <w:p w:rsidR="00B02B78" w:rsidRPr="00027B65" w:rsidRDefault="00B02B78" w:rsidP="00027B65">
            <w:pPr>
              <w:spacing w:after="0" w:line="240" w:lineRule="auto"/>
              <w:rPr>
                <w:rFonts w:ascii="Arial" w:hAnsi="Arial" w:cs="Arial"/>
                <w:i/>
                <w:sz w:val="20"/>
                <w:szCs w:val="20"/>
              </w:rPr>
            </w:pPr>
          </w:p>
        </w:tc>
        <w:tc>
          <w:tcPr>
            <w:tcW w:w="4500" w:type="dxa"/>
            <w:vAlign w:val="center"/>
          </w:tcPr>
          <w:p w:rsidR="00B02B78" w:rsidRPr="00027B65" w:rsidRDefault="00B02B78" w:rsidP="00027B65">
            <w:pPr>
              <w:spacing w:after="0" w:line="240" w:lineRule="auto"/>
              <w:ind w:left="60"/>
              <w:rPr>
                <w:rFonts w:ascii="Arial" w:hAnsi="Arial" w:cs="Arial"/>
                <w:i/>
                <w:sz w:val="20"/>
                <w:szCs w:val="20"/>
              </w:rPr>
            </w:pPr>
            <w:r w:rsidRPr="00027B65">
              <w:rPr>
                <w:rFonts w:ascii="Arial" w:hAnsi="Arial" w:cs="Arial"/>
                <w:i/>
                <w:sz w:val="20"/>
                <w:szCs w:val="20"/>
              </w:rPr>
              <w:lastRenderedPageBreak/>
              <w:t xml:space="preserve">Written and submitted </w:t>
            </w:r>
          </w:p>
        </w:tc>
        <w:tc>
          <w:tcPr>
            <w:tcW w:w="2412"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July 2010</w:t>
            </w:r>
          </w:p>
        </w:tc>
        <w:tc>
          <w:tcPr>
            <w:tcW w:w="3510"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Posted July 20, 2010</w:t>
            </w:r>
          </w:p>
        </w:tc>
      </w:tr>
      <w:tr w:rsidR="00B02B78" w:rsidRPr="00027B65" w:rsidTr="00791969">
        <w:tc>
          <w:tcPr>
            <w:tcW w:w="3618" w:type="dxa"/>
            <w:vAlign w:val="center"/>
          </w:tcPr>
          <w:p w:rsidR="00B02B78" w:rsidRPr="00027B65" w:rsidRDefault="00B02B78" w:rsidP="00027B65">
            <w:pPr>
              <w:tabs>
                <w:tab w:val="left" w:pos="3240"/>
              </w:tabs>
              <w:spacing w:after="0" w:line="240" w:lineRule="auto"/>
              <w:rPr>
                <w:rFonts w:ascii="Arial" w:hAnsi="Arial" w:cs="Arial"/>
                <w:i/>
                <w:sz w:val="20"/>
                <w:szCs w:val="20"/>
              </w:rPr>
            </w:pPr>
            <w:r w:rsidRPr="00027B65">
              <w:rPr>
                <w:rFonts w:ascii="Arial" w:hAnsi="Arial" w:cs="Arial"/>
                <w:i/>
                <w:sz w:val="20"/>
                <w:szCs w:val="20"/>
              </w:rPr>
              <w:lastRenderedPageBreak/>
              <w:t>Submit Comm. Cmt Policies and Procedures document</w:t>
            </w:r>
          </w:p>
          <w:p w:rsidR="00B02B78" w:rsidRPr="00027B65" w:rsidRDefault="00B02B78" w:rsidP="00027B65">
            <w:pPr>
              <w:tabs>
                <w:tab w:val="left" w:pos="3240"/>
              </w:tabs>
              <w:spacing w:after="0" w:line="240" w:lineRule="auto"/>
              <w:rPr>
                <w:rFonts w:ascii="Arial" w:hAnsi="Arial" w:cs="Arial"/>
                <w:i/>
                <w:sz w:val="20"/>
                <w:szCs w:val="20"/>
              </w:rPr>
            </w:pPr>
          </w:p>
        </w:tc>
        <w:tc>
          <w:tcPr>
            <w:tcW w:w="4500" w:type="dxa"/>
            <w:vAlign w:val="center"/>
          </w:tcPr>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 xml:space="preserve">Written and submitted </w:t>
            </w:r>
          </w:p>
        </w:tc>
        <w:tc>
          <w:tcPr>
            <w:tcW w:w="2412"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Aug 2010</w:t>
            </w:r>
          </w:p>
        </w:tc>
        <w:tc>
          <w:tcPr>
            <w:tcW w:w="3510"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Formal documentation completed.</w:t>
            </w:r>
          </w:p>
        </w:tc>
      </w:tr>
      <w:tr w:rsidR="00B02B78" w:rsidRPr="00027B65" w:rsidTr="00791969">
        <w:tc>
          <w:tcPr>
            <w:tcW w:w="3618" w:type="dxa"/>
            <w:vAlign w:val="center"/>
          </w:tcPr>
          <w:p w:rsidR="00B02B78" w:rsidRPr="00027B65" w:rsidRDefault="00B02B78" w:rsidP="00027B65">
            <w:pPr>
              <w:tabs>
                <w:tab w:val="left" w:pos="3240"/>
              </w:tabs>
              <w:spacing w:after="0" w:line="240" w:lineRule="auto"/>
              <w:rPr>
                <w:rFonts w:ascii="Arial" w:hAnsi="Arial" w:cs="Arial"/>
                <w:i/>
                <w:sz w:val="20"/>
                <w:szCs w:val="20"/>
              </w:rPr>
            </w:pPr>
            <w:r w:rsidRPr="00027B65">
              <w:rPr>
                <w:rFonts w:ascii="Arial" w:hAnsi="Arial" w:cs="Arial"/>
                <w:i/>
                <w:sz w:val="20"/>
                <w:szCs w:val="20"/>
              </w:rPr>
              <w:t xml:space="preserve">Integrate with Science &amp; Technology Committee and Education &amp; Training Committee to have AsMA Scientific Meeting presentations on the website </w:t>
            </w:r>
          </w:p>
          <w:p w:rsidR="00B02B78" w:rsidRPr="00027B65" w:rsidRDefault="00B02B78" w:rsidP="00027B65">
            <w:pPr>
              <w:spacing w:after="0" w:line="240" w:lineRule="auto"/>
              <w:rPr>
                <w:rFonts w:ascii="Arial" w:hAnsi="Arial" w:cs="Arial"/>
                <w:i/>
                <w:sz w:val="20"/>
                <w:szCs w:val="20"/>
              </w:rPr>
            </w:pPr>
          </w:p>
        </w:tc>
        <w:tc>
          <w:tcPr>
            <w:tcW w:w="4500" w:type="dxa"/>
            <w:vAlign w:val="center"/>
          </w:tcPr>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On-going</w:t>
            </w:r>
          </w:p>
        </w:tc>
        <w:tc>
          <w:tcPr>
            <w:tcW w:w="2412"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As per Sci&amp;Tech and Educ&amp;Training Cmts</w:t>
            </w:r>
          </w:p>
        </w:tc>
        <w:tc>
          <w:tcPr>
            <w:tcW w:w="3510"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Meeting presentations on the AsMA Website</w:t>
            </w:r>
          </w:p>
        </w:tc>
      </w:tr>
      <w:tr w:rsidR="00B02B78" w:rsidRPr="00027B65" w:rsidTr="00791969">
        <w:tc>
          <w:tcPr>
            <w:tcW w:w="3618" w:type="dxa"/>
            <w:vAlign w:val="center"/>
          </w:tcPr>
          <w:p w:rsidR="00B02B78" w:rsidRPr="00027B65" w:rsidRDefault="00B02B78" w:rsidP="00027B65">
            <w:pPr>
              <w:tabs>
                <w:tab w:val="left" w:pos="3240"/>
              </w:tabs>
              <w:spacing w:after="0" w:line="240" w:lineRule="auto"/>
              <w:rPr>
                <w:rFonts w:ascii="Arial" w:hAnsi="Arial" w:cs="Arial"/>
                <w:i/>
                <w:sz w:val="20"/>
                <w:szCs w:val="20"/>
              </w:rPr>
            </w:pPr>
            <w:r w:rsidRPr="00027B65">
              <w:rPr>
                <w:rFonts w:ascii="Arial" w:hAnsi="Arial" w:cs="Arial"/>
                <w:i/>
                <w:sz w:val="20"/>
                <w:szCs w:val="20"/>
              </w:rPr>
              <w:t xml:space="preserve">Integrate with Ed and Training Comm to facilitate webinars (UTMB/NASA Grand Rounds)  </w:t>
            </w:r>
          </w:p>
          <w:p w:rsidR="00B02B78" w:rsidRPr="00027B65" w:rsidRDefault="00B02B78" w:rsidP="00027B65">
            <w:pPr>
              <w:spacing w:after="0" w:line="240" w:lineRule="auto"/>
              <w:rPr>
                <w:rFonts w:ascii="Arial" w:hAnsi="Arial" w:cs="Arial"/>
                <w:i/>
                <w:sz w:val="20"/>
                <w:szCs w:val="20"/>
              </w:rPr>
            </w:pPr>
          </w:p>
        </w:tc>
        <w:tc>
          <w:tcPr>
            <w:tcW w:w="4500" w:type="dxa"/>
            <w:vAlign w:val="center"/>
          </w:tcPr>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On-going</w:t>
            </w:r>
          </w:p>
        </w:tc>
        <w:tc>
          <w:tcPr>
            <w:tcW w:w="2412"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TBD</w:t>
            </w:r>
          </w:p>
        </w:tc>
        <w:tc>
          <w:tcPr>
            <w:tcW w:w="3510"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Enhanced training and education.</w:t>
            </w:r>
          </w:p>
        </w:tc>
      </w:tr>
      <w:tr w:rsidR="00B02B78" w:rsidRPr="00027B65" w:rsidTr="00791969">
        <w:tc>
          <w:tcPr>
            <w:tcW w:w="3618" w:type="dxa"/>
            <w:vAlign w:val="center"/>
          </w:tcPr>
          <w:p w:rsidR="00B02B78" w:rsidRPr="00027B65" w:rsidRDefault="00B02B78" w:rsidP="00027B65">
            <w:pPr>
              <w:tabs>
                <w:tab w:val="left" w:pos="3240"/>
              </w:tabs>
              <w:spacing w:after="0" w:line="240" w:lineRule="auto"/>
              <w:rPr>
                <w:rFonts w:ascii="Arial" w:hAnsi="Arial" w:cs="Arial"/>
                <w:i/>
                <w:sz w:val="20"/>
                <w:szCs w:val="20"/>
              </w:rPr>
            </w:pPr>
            <w:r w:rsidRPr="00027B65">
              <w:rPr>
                <w:rFonts w:ascii="Arial" w:hAnsi="Arial" w:cs="Arial"/>
                <w:i/>
                <w:sz w:val="20"/>
                <w:szCs w:val="20"/>
              </w:rPr>
              <w:t xml:space="preserve">Develop “Dr. Aero” Q/A website forum </w:t>
            </w:r>
          </w:p>
        </w:tc>
        <w:tc>
          <w:tcPr>
            <w:tcW w:w="4500" w:type="dxa"/>
            <w:vAlign w:val="center"/>
          </w:tcPr>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Recent telecom with physiologist serving</w:t>
            </w:r>
          </w:p>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as”Dr. Deco”for diving community.</w:t>
            </w:r>
          </w:p>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Further info needed from ScubaBoard to</w:t>
            </w:r>
          </w:p>
          <w:p w:rsidR="00B02B78" w:rsidRPr="00027B65" w:rsidRDefault="00B02B78" w:rsidP="00027B65">
            <w:pPr>
              <w:spacing w:after="0" w:line="240" w:lineRule="auto"/>
              <w:ind w:left="252" w:hanging="192"/>
              <w:rPr>
                <w:rFonts w:ascii="Arial" w:hAnsi="Arial" w:cs="Arial"/>
                <w:i/>
                <w:sz w:val="20"/>
                <w:szCs w:val="20"/>
              </w:rPr>
            </w:pPr>
            <w:r w:rsidRPr="00027B65">
              <w:rPr>
                <w:rFonts w:ascii="Arial" w:hAnsi="Arial" w:cs="Arial"/>
                <w:i/>
                <w:sz w:val="20"/>
                <w:szCs w:val="20"/>
              </w:rPr>
              <w:t xml:space="preserve">understand mechanics, quality assurance of </w:t>
            </w:r>
          </w:p>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 xml:space="preserve"> info shared, potential liability, etc.</w:t>
            </w:r>
          </w:p>
        </w:tc>
        <w:tc>
          <w:tcPr>
            <w:tcW w:w="2412"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TBD</w:t>
            </w:r>
          </w:p>
        </w:tc>
        <w:tc>
          <w:tcPr>
            <w:tcW w:w="3510" w:type="dxa"/>
            <w:vAlign w:val="center"/>
          </w:tcPr>
          <w:p w:rsidR="00B02B78" w:rsidRPr="00027B65" w:rsidRDefault="00B02B78" w:rsidP="00027B65">
            <w:pPr>
              <w:spacing w:after="0" w:line="240" w:lineRule="auto"/>
              <w:rPr>
                <w:rFonts w:ascii="Arial" w:hAnsi="Arial" w:cs="Arial"/>
                <w:i/>
                <w:sz w:val="20"/>
                <w:szCs w:val="20"/>
              </w:rPr>
            </w:pPr>
            <w:r w:rsidRPr="00027B65">
              <w:rPr>
                <w:rFonts w:ascii="Arial" w:hAnsi="Arial" w:cs="Arial"/>
                <w:i/>
                <w:sz w:val="20"/>
                <w:szCs w:val="20"/>
              </w:rPr>
              <w:t>Improved sharing of information in timely fashion.</w:t>
            </w:r>
          </w:p>
        </w:tc>
      </w:tr>
    </w:tbl>
    <w:p w:rsidR="00B02B78" w:rsidRPr="00027B65" w:rsidRDefault="00B02B78" w:rsidP="00027B65">
      <w:pPr>
        <w:spacing w:after="0" w:line="240" w:lineRule="auto"/>
        <w:rPr>
          <w:rFonts w:ascii="Arial" w:hAnsi="Arial" w:cs="Arial"/>
          <w:b/>
          <w:sz w:val="20"/>
          <w:szCs w:val="20"/>
        </w:rPr>
      </w:pPr>
    </w:p>
    <w:p w:rsidR="00B02B78" w:rsidRDefault="00B02B78">
      <w:pPr>
        <w:spacing w:after="0" w:line="240" w:lineRule="auto"/>
        <w:rPr>
          <w:rFonts w:ascii="Arial" w:hAnsi="Arial" w:cs="Arial"/>
          <w:sz w:val="20"/>
          <w:szCs w:val="20"/>
        </w:rPr>
      </w:pPr>
      <w:r>
        <w:rPr>
          <w:rFonts w:ascii="Arial" w:hAnsi="Arial" w:cs="Arial"/>
          <w:sz w:val="20"/>
          <w:szCs w:val="20"/>
        </w:rPr>
        <w:br w:type="page"/>
      </w:r>
    </w:p>
    <w:p w:rsidR="00B02B78" w:rsidRPr="0078475F" w:rsidRDefault="00B02B78" w:rsidP="00791969">
      <w:pPr>
        <w:pStyle w:val="Title"/>
        <w:rPr>
          <w:rFonts w:ascii="Arial" w:hAnsi="Arial" w:cs="Arial"/>
        </w:rPr>
      </w:pPr>
      <w:r w:rsidRPr="0078475F">
        <w:rPr>
          <w:rFonts w:ascii="Arial" w:hAnsi="Arial" w:cs="Arial"/>
        </w:rPr>
        <w:lastRenderedPageBreak/>
        <w:t>Action Plan</w:t>
      </w:r>
    </w:p>
    <w:p w:rsidR="00B02B78" w:rsidRPr="0078475F" w:rsidRDefault="00B02B78" w:rsidP="00791969">
      <w:pPr>
        <w:spacing w:after="0" w:line="240" w:lineRule="auto"/>
        <w:jc w:val="center"/>
        <w:rPr>
          <w:rFonts w:ascii="Arial" w:hAnsi="Arial" w:cs="Arial"/>
          <w:b/>
          <w:sz w:val="28"/>
          <w:szCs w:val="20"/>
        </w:rPr>
      </w:pPr>
    </w:p>
    <w:p w:rsidR="00B02B78" w:rsidRPr="0078475F" w:rsidRDefault="00B02B78" w:rsidP="00791969">
      <w:pPr>
        <w:spacing w:after="0" w:line="240" w:lineRule="auto"/>
        <w:rPr>
          <w:rFonts w:ascii="Arial" w:hAnsi="Arial" w:cs="Arial"/>
          <w:b/>
          <w:sz w:val="28"/>
          <w:szCs w:val="20"/>
        </w:rPr>
      </w:pPr>
      <w:r w:rsidRPr="0078475F">
        <w:rPr>
          <w:rFonts w:ascii="Arial" w:hAnsi="Arial" w:cs="Arial"/>
          <w:b/>
          <w:sz w:val="28"/>
          <w:szCs w:val="20"/>
        </w:rPr>
        <w:t xml:space="preserve">Committee Name : </w:t>
      </w:r>
      <w:r w:rsidRPr="0078475F">
        <w:rPr>
          <w:rStyle w:val="apple-style-span"/>
          <w:rFonts w:ascii="Arial" w:hAnsi="Arial" w:cs="Arial"/>
          <w:b/>
          <w:sz w:val="28"/>
          <w:szCs w:val="20"/>
        </w:rPr>
        <w:t>International Activities Committee</w:t>
      </w:r>
    </w:p>
    <w:p w:rsidR="00B02B78" w:rsidRPr="00791969" w:rsidRDefault="00B02B78" w:rsidP="00791969">
      <w:pPr>
        <w:spacing w:after="0" w:line="240" w:lineRule="auto"/>
        <w:rPr>
          <w:rFonts w:ascii="Arial" w:hAnsi="Arial" w:cs="Arial"/>
          <w:sz w:val="24"/>
          <w:szCs w:val="20"/>
        </w:rPr>
      </w:pPr>
    </w:p>
    <w:p w:rsidR="00B02B78" w:rsidRPr="00791969" w:rsidRDefault="00B02B78" w:rsidP="00791969">
      <w:pPr>
        <w:pStyle w:val="Heading1"/>
        <w:spacing w:before="0" w:line="240" w:lineRule="auto"/>
        <w:rPr>
          <w:rFonts w:ascii="Arial" w:hAnsi="Arial" w:cs="Arial"/>
          <w:color w:val="auto"/>
          <w:sz w:val="24"/>
          <w:szCs w:val="20"/>
        </w:rPr>
      </w:pPr>
      <w:r w:rsidRPr="00791969">
        <w:rPr>
          <w:rFonts w:ascii="Arial" w:hAnsi="Arial" w:cs="Arial"/>
          <w:color w:val="auto"/>
          <w:sz w:val="24"/>
          <w:szCs w:val="20"/>
        </w:rPr>
        <w:t xml:space="preserve">GOAL: Provide members opportunities for professional growth and development </w:t>
      </w:r>
    </w:p>
    <w:p w:rsidR="00B02B78" w:rsidRPr="00791969" w:rsidRDefault="00B02B78" w:rsidP="00791969">
      <w:pPr>
        <w:spacing w:after="0" w:line="240" w:lineRule="auto"/>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500"/>
        <w:gridCol w:w="2412"/>
        <w:gridCol w:w="3510"/>
      </w:tblGrid>
      <w:tr w:rsidR="00B02B78" w:rsidRPr="00791969" w:rsidTr="00791969">
        <w:tc>
          <w:tcPr>
            <w:tcW w:w="3618" w:type="dxa"/>
          </w:tcPr>
          <w:p w:rsidR="00B02B78" w:rsidRPr="00791969" w:rsidRDefault="00B02B78" w:rsidP="00791969">
            <w:pPr>
              <w:pStyle w:val="Heading2"/>
              <w:spacing w:before="0" w:line="240" w:lineRule="auto"/>
              <w:jc w:val="center"/>
              <w:rPr>
                <w:rFonts w:ascii="Arial" w:hAnsi="Arial" w:cs="Arial"/>
                <w:color w:val="auto"/>
                <w:sz w:val="20"/>
                <w:szCs w:val="20"/>
              </w:rPr>
            </w:pPr>
            <w:r w:rsidRPr="00791969">
              <w:rPr>
                <w:rFonts w:ascii="Arial" w:hAnsi="Arial" w:cs="Arial"/>
                <w:color w:val="auto"/>
                <w:sz w:val="20"/>
                <w:szCs w:val="20"/>
              </w:rPr>
              <w:t>OBJECTIVES</w:t>
            </w:r>
          </w:p>
        </w:tc>
        <w:tc>
          <w:tcPr>
            <w:tcW w:w="4500" w:type="dxa"/>
          </w:tcPr>
          <w:p w:rsidR="00B02B78" w:rsidRPr="00791969" w:rsidRDefault="00B02B78" w:rsidP="00791969">
            <w:pPr>
              <w:spacing w:after="0" w:line="240" w:lineRule="auto"/>
              <w:jc w:val="center"/>
              <w:rPr>
                <w:rFonts w:ascii="Arial" w:hAnsi="Arial" w:cs="Arial"/>
                <w:b/>
                <w:sz w:val="20"/>
                <w:szCs w:val="20"/>
              </w:rPr>
            </w:pPr>
            <w:r w:rsidRPr="00791969">
              <w:rPr>
                <w:rFonts w:ascii="Arial" w:hAnsi="Arial" w:cs="Arial"/>
                <w:b/>
                <w:sz w:val="20"/>
                <w:szCs w:val="20"/>
              </w:rPr>
              <w:t>ACTIVITIES</w:t>
            </w:r>
          </w:p>
        </w:tc>
        <w:tc>
          <w:tcPr>
            <w:tcW w:w="2412" w:type="dxa"/>
          </w:tcPr>
          <w:p w:rsidR="00B02B78" w:rsidRPr="00791969" w:rsidRDefault="00B02B78" w:rsidP="00791969">
            <w:pPr>
              <w:pStyle w:val="Heading1"/>
              <w:spacing w:before="0" w:line="240" w:lineRule="auto"/>
              <w:rPr>
                <w:rFonts w:ascii="Arial" w:hAnsi="Arial" w:cs="Arial"/>
                <w:color w:val="auto"/>
                <w:sz w:val="20"/>
                <w:szCs w:val="20"/>
              </w:rPr>
            </w:pPr>
            <w:r w:rsidRPr="00791969">
              <w:rPr>
                <w:rFonts w:ascii="Arial" w:hAnsi="Arial" w:cs="Arial"/>
                <w:color w:val="auto"/>
                <w:sz w:val="20"/>
                <w:szCs w:val="20"/>
              </w:rPr>
              <w:t>COMPLETION DATE</w:t>
            </w:r>
          </w:p>
        </w:tc>
        <w:tc>
          <w:tcPr>
            <w:tcW w:w="3510" w:type="dxa"/>
          </w:tcPr>
          <w:p w:rsidR="00B02B78" w:rsidRPr="00791969" w:rsidRDefault="00B02B78" w:rsidP="00791969">
            <w:pPr>
              <w:pStyle w:val="Heading1"/>
              <w:spacing w:before="0" w:line="240" w:lineRule="auto"/>
              <w:rPr>
                <w:rFonts w:ascii="Arial" w:hAnsi="Arial" w:cs="Arial"/>
                <w:color w:val="auto"/>
                <w:sz w:val="20"/>
                <w:szCs w:val="20"/>
              </w:rPr>
            </w:pPr>
            <w:r w:rsidRPr="00791969">
              <w:rPr>
                <w:rFonts w:ascii="Arial" w:hAnsi="Arial" w:cs="Arial"/>
                <w:color w:val="auto"/>
                <w:sz w:val="20"/>
                <w:szCs w:val="20"/>
              </w:rPr>
              <w:t>METRIC / OUTCOMES</w:t>
            </w:r>
          </w:p>
        </w:tc>
      </w:tr>
      <w:tr w:rsidR="00B02B78" w:rsidRPr="00791969" w:rsidTr="00791969">
        <w:tc>
          <w:tcPr>
            <w:tcW w:w="3618" w:type="dxa"/>
          </w:tcPr>
          <w:p w:rsidR="00B02B78" w:rsidRPr="00791969" w:rsidRDefault="00B02B78" w:rsidP="00791969">
            <w:pPr>
              <w:spacing w:after="0" w:line="240" w:lineRule="auto"/>
              <w:rPr>
                <w:rFonts w:ascii="Arial" w:hAnsi="Arial" w:cs="Arial"/>
                <w:b/>
                <w:sz w:val="20"/>
                <w:szCs w:val="20"/>
              </w:rPr>
            </w:pPr>
          </w:p>
        </w:tc>
        <w:tc>
          <w:tcPr>
            <w:tcW w:w="4500" w:type="dxa"/>
          </w:tcPr>
          <w:p w:rsidR="00B02B78" w:rsidRPr="00791969" w:rsidRDefault="00B02B78" w:rsidP="00791969">
            <w:pPr>
              <w:spacing w:after="0" w:line="240" w:lineRule="auto"/>
              <w:rPr>
                <w:rFonts w:ascii="Arial" w:hAnsi="Arial" w:cs="Arial"/>
                <w:b/>
                <w:sz w:val="20"/>
                <w:szCs w:val="20"/>
              </w:rPr>
            </w:pPr>
          </w:p>
        </w:tc>
        <w:tc>
          <w:tcPr>
            <w:tcW w:w="2412" w:type="dxa"/>
          </w:tcPr>
          <w:p w:rsidR="00B02B78" w:rsidRPr="00791969" w:rsidRDefault="00B02B78" w:rsidP="00791969">
            <w:pPr>
              <w:spacing w:after="0" w:line="240" w:lineRule="auto"/>
              <w:rPr>
                <w:rFonts w:ascii="Arial" w:hAnsi="Arial" w:cs="Arial"/>
                <w:b/>
                <w:sz w:val="20"/>
                <w:szCs w:val="20"/>
              </w:rPr>
            </w:pPr>
          </w:p>
        </w:tc>
        <w:tc>
          <w:tcPr>
            <w:tcW w:w="3510" w:type="dxa"/>
          </w:tcPr>
          <w:p w:rsidR="00B02B78" w:rsidRPr="00791969" w:rsidRDefault="00B02B78" w:rsidP="00791969">
            <w:pPr>
              <w:spacing w:after="0" w:line="240" w:lineRule="auto"/>
              <w:rPr>
                <w:rFonts w:ascii="Arial" w:hAnsi="Arial" w:cs="Arial"/>
                <w:b/>
                <w:sz w:val="20"/>
                <w:szCs w:val="20"/>
              </w:rPr>
            </w:pPr>
          </w:p>
        </w:tc>
      </w:tr>
      <w:tr w:rsidR="00B02B78" w:rsidRPr="00791969" w:rsidTr="00791969">
        <w:tc>
          <w:tcPr>
            <w:tcW w:w="3618" w:type="dxa"/>
          </w:tcPr>
          <w:p w:rsidR="00B02B78" w:rsidRPr="00791969" w:rsidRDefault="00B02B78" w:rsidP="00791969">
            <w:pPr>
              <w:spacing w:after="0" w:line="240" w:lineRule="auto"/>
              <w:rPr>
                <w:rFonts w:ascii="Arial" w:hAnsi="Arial" w:cs="Arial"/>
                <w:sz w:val="20"/>
                <w:szCs w:val="20"/>
              </w:rPr>
            </w:pPr>
          </w:p>
          <w:p w:rsidR="00B02B78" w:rsidRPr="00791969" w:rsidRDefault="00B02B78" w:rsidP="00791969">
            <w:pPr>
              <w:pStyle w:val="NormalWeb"/>
              <w:spacing w:before="0" w:beforeAutospacing="0" w:after="0" w:afterAutospacing="0"/>
              <w:rPr>
                <w:rFonts w:ascii="Arial" w:hAnsi="Arial" w:cs="Arial"/>
                <w:sz w:val="20"/>
                <w:szCs w:val="20"/>
              </w:rPr>
            </w:pPr>
            <w:r w:rsidRPr="00791969">
              <w:rPr>
                <w:rFonts w:ascii="Arial" w:hAnsi="Arial" w:cs="Arial"/>
                <w:b/>
                <w:sz w:val="20"/>
                <w:szCs w:val="20"/>
              </w:rPr>
              <w:t xml:space="preserve">I </w:t>
            </w:r>
            <w:r w:rsidRPr="00791969">
              <w:rPr>
                <w:rFonts w:ascii="Arial" w:hAnsi="Arial" w:cs="Arial"/>
                <w:sz w:val="20"/>
                <w:szCs w:val="20"/>
              </w:rPr>
              <w:t>Have greater participation in the other AsMA committees</w:t>
            </w:r>
          </w:p>
          <w:p w:rsidR="00B02B78" w:rsidRPr="00791969" w:rsidRDefault="00B02B78" w:rsidP="00791969">
            <w:pPr>
              <w:pStyle w:val="NormalWeb"/>
              <w:spacing w:before="0" w:beforeAutospacing="0" w:after="0" w:afterAutospacing="0"/>
              <w:ind w:left="1080"/>
              <w:rPr>
                <w:rFonts w:ascii="Arial" w:hAnsi="Arial" w:cs="Arial"/>
                <w:sz w:val="20"/>
                <w:szCs w:val="20"/>
              </w:rPr>
            </w:pPr>
            <w:r w:rsidRPr="00791969">
              <w:rPr>
                <w:rFonts w:ascii="Arial" w:hAnsi="Arial" w:cs="Arial"/>
                <w:sz w:val="20"/>
                <w:szCs w:val="20"/>
              </w:rPr>
              <w:t>b)      IAC will deliberate on other participatory activity</w:t>
            </w:r>
          </w:p>
          <w:p w:rsidR="00B02B78" w:rsidRPr="00791969" w:rsidRDefault="00B02B78" w:rsidP="00791969">
            <w:pPr>
              <w:spacing w:after="0" w:line="240" w:lineRule="auto"/>
              <w:rPr>
                <w:rFonts w:ascii="Arial" w:hAnsi="Arial" w:cs="Arial"/>
                <w:sz w:val="20"/>
                <w:szCs w:val="20"/>
              </w:rPr>
            </w:pPr>
          </w:p>
        </w:tc>
        <w:tc>
          <w:tcPr>
            <w:tcW w:w="4500" w:type="dxa"/>
          </w:tcPr>
          <w:p w:rsidR="00B02B78" w:rsidRPr="00791969" w:rsidRDefault="00B02B78" w:rsidP="00791969">
            <w:pPr>
              <w:spacing w:after="0" w:line="240" w:lineRule="auto"/>
              <w:ind w:left="360"/>
              <w:rPr>
                <w:rFonts w:ascii="Arial" w:hAnsi="Arial" w:cs="Arial"/>
                <w:sz w:val="20"/>
                <w:szCs w:val="20"/>
              </w:rPr>
            </w:pPr>
          </w:p>
          <w:p w:rsidR="00B02B78" w:rsidRPr="00791969" w:rsidRDefault="00B02B78" w:rsidP="00791969">
            <w:pPr>
              <w:spacing w:after="0" w:line="240" w:lineRule="auto"/>
              <w:rPr>
                <w:rFonts w:ascii="Arial" w:hAnsi="Arial" w:cs="Arial"/>
                <w:sz w:val="20"/>
                <w:szCs w:val="20"/>
                <w:u w:val="single"/>
              </w:rPr>
            </w:pPr>
            <w:r w:rsidRPr="00791969">
              <w:rPr>
                <w:rFonts w:ascii="Arial" w:hAnsi="Arial" w:cs="Arial"/>
                <w:sz w:val="20"/>
                <w:szCs w:val="20"/>
              </w:rPr>
              <w:t>Representation on Awards Committee</w:t>
            </w:r>
          </w:p>
          <w:p w:rsidR="00B02B78" w:rsidRPr="00791969" w:rsidRDefault="00B02B78" w:rsidP="00791969">
            <w:pPr>
              <w:spacing w:after="0" w:line="240" w:lineRule="auto"/>
              <w:ind w:left="360"/>
              <w:rPr>
                <w:rFonts w:ascii="Arial" w:hAnsi="Arial" w:cs="Arial"/>
                <w:sz w:val="20"/>
                <w:szCs w:val="20"/>
                <w:u w:val="single"/>
              </w:rPr>
            </w:pPr>
          </w:p>
          <w:p w:rsidR="00B02B78" w:rsidRPr="00791969" w:rsidRDefault="00B02B78" w:rsidP="00791969">
            <w:pPr>
              <w:spacing w:after="0" w:line="240" w:lineRule="auto"/>
              <w:ind w:left="360"/>
              <w:rPr>
                <w:rFonts w:ascii="Arial" w:hAnsi="Arial" w:cs="Arial"/>
                <w:sz w:val="20"/>
                <w:szCs w:val="20"/>
                <w:u w:val="single"/>
              </w:rPr>
            </w:pPr>
          </w:p>
          <w:p w:rsidR="00B02B78" w:rsidRPr="00791969" w:rsidRDefault="00B02B78" w:rsidP="00791969">
            <w:pPr>
              <w:spacing w:after="0" w:line="240" w:lineRule="auto"/>
              <w:ind w:left="360"/>
              <w:rPr>
                <w:rFonts w:ascii="Arial" w:hAnsi="Arial" w:cs="Arial"/>
                <w:sz w:val="20"/>
                <w:szCs w:val="20"/>
                <w:u w:val="single"/>
              </w:rPr>
            </w:pPr>
          </w:p>
          <w:p w:rsidR="00B02B78" w:rsidRPr="00791969" w:rsidRDefault="00B02B78" w:rsidP="00791969">
            <w:pPr>
              <w:spacing w:after="0" w:line="240" w:lineRule="auto"/>
              <w:ind w:left="360"/>
              <w:rPr>
                <w:rFonts w:ascii="Arial" w:hAnsi="Arial" w:cs="Arial"/>
                <w:sz w:val="20"/>
                <w:szCs w:val="20"/>
                <w:u w:val="single"/>
              </w:rPr>
            </w:pPr>
          </w:p>
          <w:p w:rsidR="00B02B78" w:rsidRPr="00791969" w:rsidRDefault="00B02B78" w:rsidP="00791969">
            <w:pPr>
              <w:spacing w:after="0" w:line="240" w:lineRule="auto"/>
              <w:rPr>
                <w:rFonts w:ascii="Arial" w:hAnsi="Arial" w:cs="Arial"/>
                <w:sz w:val="20"/>
                <w:szCs w:val="20"/>
                <w:u w:val="single"/>
              </w:rPr>
            </w:pPr>
          </w:p>
          <w:p w:rsidR="00B02B78" w:rsidRPr="00791969" w:rsidRDefault="00B02B78" w:rsidP="00791969">
            <w:pPr>
              <w:spacing w:after="0" w:line="240" w:lineRule="auto"/>
              <w:ind w:left="360"/>
              <w:rPr>
                <w:rFonts w:ascii="Arial" w:hAnsi="Arial" w:cs="Arial"/>
                <w:sz w:val="20"/>
                <w:szCs w:val="20"/>
                <w:u w:val="single"/>
              </w:rPr>
            </w:pPr>
          </w:p>
          <w:p w:rsidR="00B02B78" w:rsidRPr="00791969" w:rsidRDefault="00B02B78" w:rsidP="00791969">
            <w:pPr>
              <w:spacing w:after="0" w:line="240" w:lineRule="auto"/>
              <w:ind w:left="360"/>
              <w:rPr>
                <w:rFonts w:ascii="Arial" w:hAnsi="Arial" w:cs="Arial"/>
                <w:sz w:val="20"/>
                <w:szCs w:val="20"/>
              </w:rPr>
            </w:pPr>
          </w:p>
        </w:tc>
        <w:tc>
          <w:tcPr>
            <w:tcW w:w="2412" w:type="dxa"/>
          </w:tcPr>
          <w:p w:rsidR="00B02B78" w:rsidRPr="00791969" w:rsidRDefault="00B02B78" w:rsidP="00791969">
            <w:pPr>
              <w:spacing w:after="0" w:line="240" w:lineRule="auto"/>
              <w:rPr>
                <w:rFonts w:ascii="Arial" w:hAnsi="Arial" w:cs="Arial"/>
                <w:sz w:val="20"/>
                <w:szCs w:val="20"/>
              </w:rPr>
            </w:pPr>
          </w:p>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 xml:space="preserve">Immediate action </w:t>
            </w:r>
            <w:r w:rsidRPr="00791969">
              <w:rPr>
                <w:rStyle w:val="apple-style-span"/>
                <w:rFonts w:ascii="Arial" w:hAnsi="Arial" w:cs="Arial"/>
                <w:sz w:val="20"/>
                <w:szCs w:val="20"/>
              </w:rPr>
              <w:t>at the coming AsMA Executive Committee meeting (27 to 28 Aug.)</w:t>
            </w:r>
          </w:p>
          <w:p w:rsidR="00B02B78" w:rsidRPr="00791969" w:rsidRDefault="00B02B78" w:rsidP="00791969">
            <w:pPr>
              <w:spacing w:after="0" w:line="240" w:lineRule="auto"/>
              <w:rPr>
                <w:rFonts w:ascii="Arial" w:hAnsi="Arial" w:cs="Arial"/>
                <w:sz w:val="20"/>
                <w:szCs w:val="20"/>
              </w:rPr>
            </w:pPr>
          </w:p>
          <w:p w:rsidR="00B02B78" w:rsidRPr="00791969" w:rsidRDefault="00B02B78" w:rsidP="00791969">
            <w:pPr>
              <w:spacing w:after="0" w:line="240" w:lineRule="auto"/>
              <w:rPr>
                <w:rFonts w:ascii="Arial" w:hAnsi="Arial" w:cs="Arial"/>
                <w:sz w:val="20"/>
                <w:szCs w:val="20"/>
              </w:rPr>
            </w:pPr>
          </w:p>
        </w:tc>
        <w:tc>
          <w:tcPr>
            <w:tcW w:w="3510" w:type="dxa"/>
          </w:tcPr>
          <w:p w:rsidR="00B02B78" w:rsidRPr="00791969" w:rsidRDefault="00B02B78" w:rsidP="00791969">
            <w:pPr>
              <w:spacing w:after="0" w:line="240" w:lineRule="auto"/>
              <w:rPr>
                <w:rFonts w:ascii="Arial" w:hAnsi="Arial" w:cs="Arial"/>
                <w:b/>
                <w:sz w:val="20"/>
                <w:szCs w:val="20"/>
              </w:rPr>
            </w:pPr>
          </w:p>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Incorporate at least 1 IAC member</w:t>
            </w:r>
          </w:p>
          <w:p w:rsidR="00B02B78" w:rsidRPr="00791969" w:rsidRDefault="00B02B78" w:rsidP="00791969">
            <w:pPr>
              <w:spacing w:after="0" w:line="240" w:lineRule="auto"/>
              <w:rPr>
                <w:rFonts w:ascii="Arial" w:hAnsi="Arial" w:cs="Arial"/>
                <w:b/>
                <w:sz w:val="20"/>
                <w:szCs w:val="20"/>
              </w:rPr>
            </w:pPr>
          </w:p>
          <w:p w:rsidR="00B02B78" w:rsidRPr="00791969" w:rsidRDefault="00B02B78" w:rsidP="00791969">
            <w:pPr>
              <w:spacing w:after="0" w:line="240" w:lineRule="auto"/>
              <w:rPr>
                <w:rFonts w:ascii="Arial" w:hAnsi="Arial" w:cs="Arial"/>
                <w:b/>
                <w:sz w:val="20"/>
                <w:szCs w:val="20"/>
              </w:rPr>
            </w:pPr>
          </w:p>
          <w:p w:rsidR="00B02B78" w:rsidRPr="00791969" w:rsidRDefault="00B02B78" w:rsidP="00791969">
            <w:pPr>
              <w:spacing w:after="0" w:line="240" w:lineRule="auto"/>
              <w:rPr>
                <w:rFonts w:ascii="Arial" w:hAnsi="Arial" w:cs="Arial"/>
                <w:b/>
                <w:sz w:val="20"/>
                <w:szCs w:val="20"/>
              </w:rPr>
            </w:pPr>
          </w:p>
          <w:p w:rsidR="00B02B78" w:rsidRPr="00791969" w:rsidRDefault="00B02B78" w:rsidP="00791969">
            <w:pPr>
              <w:spacing w:after="0" w:line="240" w:lineRule="auto"/>
              <w:rPr>
                <w:rFonts w:ascii="Arial" w:hAnsi="Arial" w:cs="Arial"/>
                <w:sz w:val="20"/>
                <w:szCs w:val="20"/>
              </w:rPr>
            </w:pPr>
          </w:p>
        </w:tc>
      </w:tr>
      <w:tr w:rsidR="00B02B78" w:rsidRPr="00791969" w:rsidTr="00791969">
        <w:tc>
          <w:tcPr>
            <w:tcW w:w="3618" w:type="dxa"/>
          </w:tcPr>
          <w:p w:rsidR="00B02B78" w:rsidRPr="00791969" w:rsidRDefault="00B02B78" w:rsidP="00791969">
            <w:pPr>
              <w:spacing w:after="0" w:line="240" w:lineRule="auto"/>
              <w:rPr>
                <w:rFonts w:ascii="Arial" w:hAnsi="Arial" w:cs="Arial"/>
                <w:b/>
                <w:sz w:val="20"/>
                <w:szCs w:val="20"/>
              </w:rPr>
            </w:pPr>
            <w:r w:rsidRPr="00791969">
              <w:rPr>
                <w:rFonts w:ascii="Arial" w:hAnsi="Arial" w:cs="Arial"/>
                <w:b/>
                <w:sz w:val="20"/>
                <w:szCs w:val="20"/>
              </w:rPr>
              <w:t xml:space="preserve">II </w:t>
            </w:r>
            <w:r w:rsidRPr="00791969">
              <w:rPr>
                <w:rFonts w:ascii="Arial" w:hAnsi="Arial" w:cs="Arial"/>
                <w:sz w:val="20"/>
                <w:szCs w:val="20"/>
              </w:rPr>
              <w:t xml:space="preserve">Seek to contact all non – USA Affiliate Members: </w:t>
            </w:r>
          </w:p>
        </w:tc>
        <w:tc>
          <w:tcPr>
            <w:tcW w:w="4500" w:type="dxa"/>
          </w:tcPr>
          <w:p w:rsidR="00B02B78" w:rsidRPr="00791969" w:rsidRDefault="00B02B78" w:rsidP="00791969">
            <w:pPr>
              <w:spacing w:after="0" w:line="240" w:lineRule="auto"/>
              <w:ind w:left="60"/>
              <w:rPr>
                <w:rFonts w:ascii="Arial" w:hAnsi="Arial" w:cs="Arial"/>
                <w:sz w:val="20"/>
                <w:szCs w:val="20"/>
              </w:rPr>
            </w:pPr>
            <w:r w:rsidRPr="00791969">
              <w:rPr>
                <w:rFonts w:ascii="Arial" w:hAnsi="Arial" w:cs="Arial"/>
                <w:sz w:val="20"/>
                <w:szCs w:val="20"/>
              </w:rPr>
              <w:t>Aim to have a short write up on their activities to be published in ASEM journal. ESAM has started the ball rolling.</w:t>
            </w:r>
          </w:p>
          <w:p w:rsidR="00B02B78" w:rsidRPr="00791969" w:rsidRDefault="00B02B78" w:rsidP="00791969">
            <w:pPr>
              <w:spacing w:after="0" w:line="240" w:lineRule="auto"/>
              <w:ind w:left="60"/>
              <w:rPr>
                <w:rFonts w:ascii="Arial" w:hAnsi="Arial" w:cs="Arial"/>
                <w:sz w:val="20"/>
                <w:szCs w:val="20"/>
              </w:rPr>
            </w:pPr>
            <w:r w:rsidRPr="00791969">
              <w:rPr>
                <w:rFonts w:ascii="Arial" w:hAnsi="Arial" w:cs="Arial"/>
                <w:sz w:val="20"/>
                <w:szCs w:val="20"/>
              </w:rPr>
              <w:t>Send out circular for the Affiliate Associations for facilitation</w:t>
            </w:r>
          </w:p>
        </w:tc>
        <w:tc>
          <w:tcPr>
            <w:tcW w:w="2412"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September 2010</w:t>
            </w:r>
          </w:p>
        </w:tc>
        <w:tc>
          <w:tcPr>
            <w:tcW w:w="3510" w:type="dxa"/>
          </w:tcPr>
          <w:p w:rsidR="00B02B78" w:rsidRPr="00791969" w:rsidRDefault="00B02B78" w:rsidP="00791969">
            <w:pPr>
              <w:spacing w:after="0" w:line="240" w:lineRule="auto"/>
              <w:rPr>
                <w:rFonts w:ascii="Arial" w:hAnsi="Arial" w:cs="Arial"/>
                <w:sz w:val="20"/>
                <w:szCs w:val="20"/>
              </w:rPr>
            </w:pPr>
          </w:p>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Approx. 6 publishing/ Year</w:t>
            </w:r>
          </w:p>
          <w:p w:rsidR="00B02B78" w:rsidRPr="00791969" w:rsidRDefault="00B02B78" w:rsidP="00791969">
            <w:pPr>
              <w:spacing w:after="0" w:line="240" w:lineRule="auto"/>
              <w:rPr>
                <w:rFonts w:ascii="Arial" w:hAnsi="Arial" w:cs="Arial"/>
                <w:sz w:val="20"/>
                <w:szCs w:val="20"/>
              </w:rPr>
            </w:pPr>
          </w:p>
          <w:p w:rsidR="00B02B78" w:rsidRPr="00791969" w:rsidRDefault="00B02B78" w:rsidP="00791969">
            <w:pPr>
              <w:spacing w:after="0" w:line="240" w:lineRule="auto"/>
              <w:rPr>
                <w:rFonts w:ascii="Arial" w:hAnsi="Arial" w:cs="Arial"/>
                <w:sz w:val="20"/>
                <w:szCs w:val="20"/>
              </w:rPr>
            </w:pPr>
          </w:p>
        </w:tc>
      </w:tr>
      <w:tr w:rsidR="00B02B78" w:rsidRPr="00791969" w:rsidTr="00791969">
        <w:tc>
          <w:tcPr>
            <w:tcW w:w="3618"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b/>
                <w:sz w:val="20"/>
                <w:szCs w:val="20"/>
              </w:rPr>
              <w:t>III</w:t>
            </w:r>
            <w:r w:rsidRPr="00791969">
              <w:rPr>
                <w:rFonts w:ascii="Arial" w:hAnsi="Arial" w:cs="Arial"/>
                <w:sz w:val="20"/>
                <w:szCs w:val="20"/>
              </w:rPr>
              <w:t xml:space="preserve">  Review the “reception to honour international members”  to improve outreach and relevance. </w:t>
            </w:r>
            <w:r w:rsidRPr="00791969">
              <w:rPr>
                <w:rStyle w:val="apple-style-span"/>
                <w:rFonts w:ascii="Arial" w:hAnsi="Arial" w:cs="Arial"/>
                <w:sz w:val="20"/>
                <w:szCs w:val="20"/>
              </w:rPr>
              <w:t>This reception plays a critical role in the recognition of those non-US members who have come to the meeting from so very far and who are to be recognized for their continuing active participation</w:t>
            </w:r>
          </w:p>
          <w:p w:rsidR="00B02B78" w:rsidRPr="00791969" w:rsidRDefault="00B02B78" w:rsidP="00791969">
            <w:pPr>
              <w:spacing w:after="0" w:line="240" w:lineRule="auto"/>
              <w:rPr>
                <w:rFonts w:ascii="Arial" w:hAnsi="Arial" w:cs="Arial"/>
                <w:sz w:val="20"/>
                <w:szCs w:val="20"/>
                <w:lang w:val="hu-HU"/>
              </w:rPr>
            </w:pPr>
          </w:p>
          <w:p w:rsidR="00B02B78" w:rsidRPr="00791969" w:rsidRDefault="00B02B78" w:rsidP="00791969">
            <w:pPr>
              <w:spacing w:after="0" w:line="240" w:lineRule="auto"/>
              <w:rPr>
                <w:rFonts w:ascii="Arial" w:hAnsi="Arial" w:cs="Arial"/>
                <w:sz w:val="20"/>
                <w:szCs w:val="20"/>
              </w:rPr>
            </w:pPr>
          </w:p>
          <w:p w:rsidR="00B02B78" w:rsidRPr="00791969" w:rsidRDefault="00B02B78" w:rsidP="00791969">
            <w:pPr>
              <w:spacing w:after="0" w:line="240" w:lineRule="auto"/>
              <w:rPr>
                <w:rFonts w:ascii="Arial" w:hAnsi="Arial" w:cs="Arial"/>
                <w:sz w:val="20"/>
                <w:szCs w:val="20"/>
              </w:rPr>
            </w:pPr>
          </w:p>
        </w:tc>
        <w:tc>
          <w:tcPr>
            <w:tcW w:w="4500"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 xml:space="preserve">Configuring some kind of structure of the Reception: </w:t>
            </w:r>
          </w:p>
          <w:p w:rsidR="00B02B78" w:rsidRPr="00791969" w:rsidRDefault="00B02B78" w:rsidP="00791969">
            <w:pPr>
              <w:numPr>
                <w:ilvl w:val="0"/>
                <w:numId w:val="23"/>
              </w:numPr>
              <w:spacing w:after="0" w:line="240" w:lineRule="auto"/>
              <w:rPr>
                <w:rFonts w:ascii="Arial" w:hAnsi="Arial" w:cs="Arial"/>
                <w:sz w:val="20"/>
                <w:szCs w:val="20"/>
              </w:rPr>
            </w:pPr>
            <w:r w:rsidRPr="00791969">
              <w:rPr>
                <w:rFonts w:ascii="Arial" w:hAnsi="Arial" w:cs="Arial"/>
                <w:sz w:val="20"/>
                <w:szCs w:val="20"/>
              </w:rPr>
              <w:t>Announced key-note speaker’s (AsMA HQ – US-member- Non US member) who facilitate the dialog between the participants</w:t>
            </w:r>
          </w:p>
          <w:p w:rsidR="00B02B78" w:rsidRPr="00791969" w:rsidRDefault="00B02B78" w:rsidP="00791969">
            <w:pPr>
              <w:numPr>
                <w:ilvl w:val="0"/>
                <w:numId w:val="23"/>
              </w:numPr>
              <w:spacing w:after="0" w:line="240" w:lineRule="auto"/>
              <w:rPr>
                <w:rFonts w:ascii="Arial" w:hAnsi="Arial" w:cs="Arial"/>
                <w:sz w:val="20"/>
                <w:szCs w:val="20"/>
              </w:rPr>
            </w:pPr>
            <w:r w:rsidRPr="00791969">
              <w:rPr>
                <w:rFonts w:ascii="Arial" w:hAnsi="Arial" w:cs="Arial"/>
                <w:sz w:val="20"/>
                <w:szCs w:val="20"/>
              </w:rPr>
              <w:t>Small reports from geographical areas (like ESAM did it) or Associations,</w:t>
            </w:r>
          </w:p>
          <w:p w:rsidR="00B02B78" w:rsidRPr="00791969" w:rsidRDefault="00B02B78" w:rsidP="00791969">
            <w:pPr>
              <w:numPr>
                <w:ilvl w:val="0"/>
                <w:numId w:val="23"/>
              </w:numPr>
              <w:spacing w:after="0" w:line="240" w:lineRule="auto"/>
              <w:rPr>
                <w:rFonts w:ascii="Arial" w:hAnsi="Arial" w:cs="Arial"/>
                <w:sz w:val="20"/>
                <w:szCs w:val="20"/>
              </w:rPr>
            </w:pPr>
            <w:r w:rsidRPr="00791969">
              <w:rPr>
                <w:rFonts w:ascii="Arial" w:hAnsi="Arial" w:cs="Arial"/>
                <w:sz w:val="20"/>
                <w:szCs w:val="20"/>
              </w:rPr>
              <w:t>Pointing out significant non-US achievements on the field of Aerospace Medicine</w:t>
            </w:r>
          </w:p>
        </w:tc>
        <w:tc>
          <w:tcPr>
            <w:tcW w:w="2412"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November EC meeting</w:t>
            </w:r>
          </w:p>
        </w:tc>
        <w:tc>
          <w:tcPr>
            <w:tcW w:w="3510"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Increase the No of participants and their activities on the reception by 20%</w:t>
            </w:r>
          </w:p>
        </w:tc>
      </w:tr>
      <w:tr w:rsidR="00B02B78" w:rsidRPr="00791969" w:rsidTr="00791969">
        <w:tc>
          <w:tcPr>
            <w:tcW w:w="3618" w:type="dxa"/>
          </w:tcPr>
          <w:p w:rsidR="00B02B78" w:rsidRPr="00791969" w:rsidRDefault="00B02B78" w:rsidP="00791969">
            <w:pPr>
              <w:pStyle w:val="NormalWeb"/>
              <w:spacing w:before="0" w:beforeAutospacing="0" w:after="0" w:afterAutospacing="0"/>
              <w:rPr>
                <w:rFonts w:ascii="Arial" w:hAnsi="Arial" w:cs="Arial"/>
                <w:sz w:val="20"/>
                <w:szCs w:val="20"/>
              </w:rPr>
            </w:pPr>
            <w:r w:rsidRPr="00791969">
              <w:rPr>
                <w:rFonts w:ascii="Arial" w:hAnsi="Arial" w:cs="Arial"/>
                <w:b/>
                <w:sz w:val="20"/>
                <w:szCs w:val="20"/>
              </w:rPr>
              <w:t>IV</w:t>
            </w:r>
            <w:r w:rsidRPr="00791969">
              <w:rPr>
                <w:rFonts w:ascii="Arial" w:hAnsi="Arial" w:cs="Arial"/>
                <w:sz w:val="20"/>
                <w:szCs w:val="20"/>
              </w:rPr>
              <w:t>.        Look at ways to improve AsMA membership</w:t>
            </w:r>
          </w:p>
          <w:p w:rsidR="00B02B78" w:rsidRPr="00791969" w:rsidRDefault="00B02B78" w:rsidP="00791969">
            <w:pPr>
              <w:spacing w:after="0" w:line="240" w:lineRule="auto"/>
              <w:rPr>
                <w:rFonts w:ascii="Arial" w:hAnsi="Arial" w:cs="Arial"/>
                <w:b/>
                <w:sz w:val="20"/>
                <w:szCs w:val="20"/>
                <w:lang w:val="hu-HU"/>
              </w:rPr>
            </w:pPr>
          </w:p>
        </w:tc>
        <w:tc>
          <w:tcPr>
            <w:tcW w:w="4500" w:type="dxa"/>
          </w:tcPr>
          <w:p w:rsidR="00B02B78" w:rsidRPr="00791969" w:rsidRDefault="00B02B78" w:rsidP="00791969">
            <w:pPr>
              <w:spacing w:after="0" w:line="240" w:lineRule="auto"/>
              <w:rPr>
                <w:rFonts w:ascii="Arial" w:hAnsi="Arial" w:cs="Arial"/>
                <w:sz w:val="20"/>
                <w:szCs w:val="20"/>
                <w:lang w:val="hu-HU"/>
              </w:rPr>
            </w:pPr>
            <w:r w:rsidRPr="00791969">
              <w:rPr>
                <w:rFonts w:ascii="Arial" w:hAnsi="Arial" w:cs="Arial"/>
                <w:sz w:val="20"/>
                <w:szCs w:val="20"/>
                <w:lang w:val="hu-HU"/>
              </w:rPr>
              <w:t>At this moment we have members from 76 (appr) countries. There are more then 100 countries which are not represented, check them. Try to make contact there through our international activities</w:t>
            </w:r>
          </w:p>
        </w:tc>
        <w:tc>
          <w:tcPr>
            <w:tcW w:w="2412"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On an ongoing basis</w:t>
            </w:r>
          </w:p>
        </w:tc>
        <w:tc>
          <w:tcPr>
            <w:tcW w:w="3510" w:type="dxa"/>
          </w:tcPr>
          <w:p w:rsidR="00B02B78" w:rsidRPr="00791969" w:rsidRDefault="00B02B78" w:rsidP="00791969">
            <w:pPr>
              <w:spacing w:after="0" w:line="240" w:lineRule="auto"/>
              <w:rPr>
                <w:rFonts w:ascii="Arial" w:hAnsi="Arial" w:cs="Arial"/>
                <w:sz w:val="20"/>
                <w:szCs w:val="20"/>
              </w:rPr>
            </w:pPr>
            <w:r w:rsidRPr="00791969">
              <w:rPr>
                <w:rFonts w:ascii="Arial" w:hAnsi="Arial" w:cs="Arial"/>
                <w:sz w:val="20"/>
                <w:szCs w:val="20"/>
              </w:rPr>
              <w:t>?</w:t>
            </w:r>
          </w:p>
        </w:tc>
      </w:tr>
    </w:tbl>
    <w:p w:rsidR="00B02B78" w:rsidRPr="00027B65" w:rsidRDefault="00B02B78" w:rsidP="0078475F">
      <w:pPr>
        <w:spacing w:after="0" w:line="240" w:lineRule="auto"/>
        <w:rPr>
          <w:rFonts w:ascii="Arial" w:hAnsi="Arial" w:cs="Arial"/>
          <w:sz w:val="20"/>
          <w:szCs w:val="20"/>
        </w:rPr>
      </w:pPr>
    </w:p>
    <w:sectPr w:rsidR="00B02B78" w:rsidRPr="00027B65" w:rsidSect="002204CD">
      <w:pgSz w:w="15840" w:h="12240" w:orient="landscape"/>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6F0" w:rsidRDefault="00DB46F0" w:rsidP="00CD4E28">
      <w:pPr>
        <w:spacing w:after="0" w:line="240" w:lineRule="auto"/>
      </w:pPr>
      <w:r>
        <w:separator/>
      </w:r>
    </w:p>
  </w:endnote>
  <w:endnote w:type="continuationSeparator" w:id="0">
    <w:p w:rsidR="00DB46F0" w:rsidRDefault="00DB46F0" w:rsidP="00CD4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tima">
    <w:panose1 w:val="00000000000000000000"/>
    <w:charset w:val="00"/>
    <w:family w:val="swiss"/>
    <w:notTrueType/>
    <w:pitch w:val="variable"/>
    <w:sig w:usb0="00000003" w:usb1="00000000" w:usb2="00000000" w:usb3="00000000" w:csb0="00000001" w:csb1="00000000"/>
  </w:font>
  <w:font w:name="Umbra BT">
    <w:altName w:val="Times New Roman"/>
    <w:panose1 w:val="00000000000000000000"/>
    <w:charset w:val="00"/>
    <w:family w:val="auto"/>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2AC" w:rsidRDefault="001762AC">
    <w:pPr>
      <w:pStyle w:val="Footer"/>
      <w:jc w:val="right"/>
    </w:pPr>
  </w:p>
  <w:p w:rsidR="001762AC" w:rsidRDefault="001762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B78" w:rsidRDefault="0017568D">
    <w:pPr>
      <w:pStyle w:val="Footer"/>
      <w:jc w:val="right"/>
    </w:pPr>
    <w:r>
      <w:fldChar w:fldCharType="begin"/>
    </w:r>
    <w:r>
      <w:instrText xml:space="preserve"> PAGE   \* MERGEFORMAT </w:instrText>
    </w:r>
    <w:r>
      <w:fldChar w:fldCharType="separate"/>
    </w:r>
    <w:r>
      <w:rPr>
        <w:noProof/>
      </w:rPr>
      <w:t>2</w:t>
    </w:r>
    <w:r>
      <w:rPr>
        <w:noProof/>
      </w:rPr>
      <w:fldChar w:fldCharType="end"/>
    </w:r>
  </w:p>
  <w:p w:rsidR="00B02B78" w:rsidRDefault="00B02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6F0" w:rsidRDefault="00DB46F0" w:rsidP="00CD4E28">
      <w:pPr>
        <w:spacing w:after="0" w:line="240" w:lineRule="auto"/>
      </w:pPr>
      <w:r>
        <w:separator/>
      </w:r>
    </w:p>
  </w:footnote>
  <w:footnote w:type="continuationSeparator" w:id="0">
    <w:p w:rsidR="00DB46F0" w:rsidRDefault="00DB46F0" w:rsidP="00CD4E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B78" w:rsidRDefault="00B02B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63AD"/>
    <w:multiLevelType w:val="hybridMultilevel"/>
    <w:tmpl w:val="74D6B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5B2F52"/>
    <w:multiLevelType w:val="multilevel"/>
    <w:tmpl w:val="2E60A6D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A2A158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F6D7924"/>
    <w:multiLevelType w:val="multilevel"/>
    <w:tmpl w:val="7466CB8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b w:val="0"/>
        <w:color w:val="auto"/>
      </w:rPr>
    </w:lvl>
    <w:lvl w:ilvl="4">
      <w:start w:val="1"/>
      <w:numFmt w:val="decimal"/>
      <w:lvlText w:val="%1.%2.%3.%4.%5."/>
      <w:lvlJc w:val="left"/>
      <w:pPr>
        <w:ind w:left="2232" w:hanging="792"/>
      </w:pPr>
      <w:rPr>
        <w:rFonts w:cs="Times New Roman"/>
        <w:b w:val="0"/>
        <w:color w:val="auto"/>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4036A5B"/>
    <w:multiLevelType w:val="hybridMultilevel"/>
    <w:tmpl w:val="7D12C38E"/>
    <w:lvl w:ilvl="0" w:tplc="4DDEAD8C">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15BC79AA"/>
    <w:multiLevelType w:val="hybridMultilevel"/>
    <w:tmpl w:val="E2AEC61E"/>
    <w:lvl w:ilvl="0" w:tplc="364EBC5E">
      <w:start w:val="1"/>
      <w:numFmt w:val="lowerLetter"/>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6">
    <w:nsid w:val="169D3D87"/>
    <w:multiLevelType w:val="multilevel"/>
    <w:tmpl w:val="C34257E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b w:val="0"/>
      </w:rPr>
    </w:lvl>
    <w:lvl w:ilvl="5">
      <w:start w:val="1"/>
      <w:numFmt w:val="decimal"/>
      <w:lvlText w:val="%1.%2.%3.%4.%5.%6."/>
      <w:lvlJc w:val="left"/>
      <w:pPr>
        <w:ind w:left="2736" w:hanging="936"/>
      </w:pPr>
      <w:rPr>
        <w:rFonts w:cs="Times New Roman"/>
        <w:b w:val="0"/>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b w:val="0"/>
      </w:rPr>
    </w:lvl>
    <w:lvl w:ilvl="8">
      <w:start w:val="1"/>
      <w:numFmt w:val="decimal"/>
      <w:lvlText w:val="%1.%2.%3.%4.%5.%6.%7.%8.%9."/>
      <w:lvlJc w:val="left"/>
      <w:pPr>
        <w:ind w:left="4320" w:hanging="1440"/>
      </w:pPr>
      <w:rPr>
        <w:rFonts w:cs="Times New Roman"/>
      </w:rPr>
    </w:lvl>
  </w:abstractNum>
  <w:abstractNum w:abstractNumId="7">
    <w:nsid w:val="18F92B12"/>
    <w:multiLevelType w:val="hybridMultilevel"/>
    <w:tmpl w:val="2A988B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DE210F3"/>
    <w:multiLevelType w:val="multilevel"/>
    <w:tmpl w:val="ED78A40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16F61F1"/>
    <w:multiLevelType w:val="hybridMultilevel"/>
    <w:tmpl w:val="E5C6660A"/>
    <w:lvl w:ilvl="0" w:tplc="A37EA442">
      <w:start w:val="1"/>
      <w:numFmt w:val="lowerLetter"/>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10">
    <w:nsid w:val="21A4506F"/>
    <w:multiLevelType w:val="singleLevel"/>
    <w:tmpl w:val="04090013"/>
    <w:lvl w:ilvl="0">
      <w:start w:val="3"/>
      <w:numFmt w:val="upperRoman"/>
      <w:lvlText w:val="%1."/>
      <w:lvlJc w:val="left"/>
      <w:pPr>
        <w:tabs>
          <w:tab w:val="num" w:pos="720"/>
        </w:tabs>
        <w:ind w:left="720" w:hanging="720"/>
      </w:pPr>
      <w:rPr>
        <w:rFonts w:cs="Times New Roman" w:hint="default"/>
      </w:rPr>
    </w:lvl>
  </w:abstractNum>
  <w:abstractNum w:abstractNumId="11">
    <w:nsid w:val="29027C98"/>
    <w:multiLevelType w:val="hybridMultilevel"/>
    <w:tmpl w:val="377844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B4357"/>
    <w:multiLevelType w:val="hybridMultilevel"/>
    <w:tmpl w:val="B1684E8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33440082"/>
    <w:multiLevelType w:val="multilevel"/>
    <w:tmpl w:val="49A0F866"/>
    <w:lvl w:ilvl="0">
      <w:start w:val="3"/>
      <w:numFmt w:val="decimal"/>
      <w:lvlText w:val="%1."/>
      <w:lvlJc w:val="left"/>
      <w:pPr>
        <w:ind w:left="585" w:hanging="585"/>
      </w:pPr>
      <w:rPr>
        <w:rFonts w:cs="Times New Roman" w:hint="default"/>
      </w:rPr>
    </w:lvl>
    <w:lvl w:ilvl="1">
      <w:start w:val="3"/>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4">
    <w:nsid w:val="3A51080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BEF0E2F"/>
    <w:multiLevelType w:val="hybridMultilevel"/>
    <w:tmpl w:val="8432D034"/>
    <w:lvl w:ilvl="0" w:tplc="0409000F">
      <w:start w:val="1"/>
      <w:numFmt w:val="decimal"/>
      <w:lvlText w:val="%1."/>
      <w:lvlJc w:val="left"/>
      <w:pPr>
        <w:ind w:left="2448" w:hanging="360"/>
      </w:pPr>
      <w:rPr>
        <w:rFonts w:cs="Times New Roman"/>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6">
    <w:nsid w:val="3EB27A69"/>
    <w:multiLevelType w:val="multilevel"/>
    <w:tmpl w:val="DBB89FA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453C3F81"/>
    <w:multiLevelType w:val="hybridMultilevel"/>
    <w:tmpl w:val="08CCC452"/>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1D057EF"/>
    <w:multiLevelType w:val="hybridMultilevel"/>
    <w:tmpl w:val="885A4E9C"/>
    <w:lvl w:ilvl="0" w:tplc="0409000F">
      <w:start w:val="1"/>
      <w:numFmt w:val="decimal"/>
      <w:lvlText w:val="%1."/>
      <w:lvlJc w:val="left"/>
      <w:pPr>
        <w:ind w:left="2448" w:hanging="360"/>
      </w:pPr>
      <w:rPr>
        <w:rFonts w:cs="Times New Roman"/>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9">
    <w:nsid w:val="67BC5CAE"/>
    <w:multiLevelType w:val="multilevel"/>
    <w:tmpl w:val="433CCE48"/>
    <w:lvl w:ilvl="0">
      <w:start w:val="1"/>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6BB017FE"/>
    <w:multiLevelType w:val="multilevel"/>
    <w:tmpl w:val="C34257E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b w:val="0"/>
      </w:rPr>
    </w:lvl>
    <w:lvl w:ilvl="5">
      <w:start w:val="1"/>
      <w:numFmt w:val="decimal"/>
      <w:lvlText w:val="%1.%2.%3.%4.%5.%6."/>
      <w:lvlJc w:val="left"/>
      <w:pPr>
        <w:ind w:left="2736" w:hanging="936"/>
      </w:pPr>
      <w:rPr>
        <w:rFonts w:cs="Times New Roman"/>
        <w:b w:val="0"/>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b w:val="0"/>
      </w:rPr>
    </w:lvl>
    <w:lvl w:ilvl="8">
      <w:start w:val="1"/>
      <w:numFmt w:val="decimal"/>
      <w:lvlText w:val="%1.%2.%3.%4.%5.%6.%7.%8.%9."/>
      <w:lvlJc w:val="left"/>
      <w:pPr>
        <w:ind w:left="4320" w:hanging="1440"/>
      </w:pPr>
      <w:rPr>
        <w:rFonts w:cs="Times New Roman"/>
      </w:rPr>
    </w:lvl>
  </w:abstractNum>
  <w:abstractNum w:abstractNumId="21">
    <w:nsid w:val="777A4CEB"/>
    <w:multiLevelType w:val="multilevel"/>
    <w:tmpl w:val="D0D62E50"/>
    <w:lvl w:ilvl="0">
      <w:start w:val="4"/>
      <w:numFmt w:val="decimal"/>
      <w:lvlText w:val="%1."/>
      <w:lvlJc w:val="left"/>
      <w:pPr>
        <w:ind w:left="585" w:hanging="585"/>
      </w:pPr>
      <w:rPr>
        <w:rFonts w:cs="Times New Roman" w:hint="default"/>
        <w:b/>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b w:val="0"/>
      </w:rPr>
    </w:lvl>
    <w:lvl w:ilvl="4">
      <w:start w:val="1"/>
      <w:numFmt w:val="decimal"/>
      <w:lvlText w:val="%1.%2.%3.%4.%5."/>
      <w:lvlJc w:val="left"/>
      <w:pPr>
        <w:ind w:left="4680" w:hanging="1080"/>
      </w:pPr>
      <w:rPr>
        <w:rFonts w:cs="Times New Roman" w:hint="default"/>
        <w:b w:val="0"/>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2">
    <w:nsid w:val="779C75B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787A2AF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A416496"/>
    <w:multiLevelType w:val="hybridMultilevel"/>
    <w:tmpl w:val="2E7A7226"/>
    <w:lvl w:ilvl="0" w:tplc="5080CE8A">
      <w:start w:val="4"/>
      <w:numFmt w:val="bullet"/>
      <w:lvlText w:val="-"/>
      <w:lvlJc w:val="left"/>
      <w:pPr>
        <w:tabs>
          <w:tab w:val="num" w:pos="720"/>
        </w:tabs>
        <w:ind w:left="720" w:hanging="360"/>
      </w:pPr>
      <w:rPr>
        <w:rFonts w:ascii="Arial" w:eastAsia="Times New Roman" w:hAnsi="Aria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7E637790"/>
    <w:multiLevelType w:val="hybridMultilevel"/>
    <w:tmpl w:val="29564708"/>
    <w:lvl w:ilvl="0" w:tplc="0409000F">
      <w:start w:val="1"/>
      <w:numFmt w:val="decimal"/>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0F">
      <w:start w:val="1"/>
      <w:numFmt w:val="decimal"/>
      <w:lvlText w:val="%3."/>
      <w:lvlJc w:val="lef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2"/>
  </w:num>
  <w:num w:numId="2">
    <w:abstractNumId w:val="23"/>
  </w:num>
  <w:num w:numId="3">
    <w:abstractNumId w:val="18"/>
  </w:num>
  <w:num w:numId="4">
    <w:abstractNumId w:val="3"/>
  </w:num>
  <w:num w:numId="5">
    <w:abstractNumId w:val="14"/>
  </w:num>
  <w:num w:numId="6">
    <w:abstractNumId w:val="2"/>
  </w:num>
  <w:num w:numId="7">
    <w:abstractNumId w:val="15"/>
  </w:num>
  <w:num w:numId="8">
    <w:abstractNumId w:val="20"/>
  </w:num>
  <w:num w:numId="9">
    <w:abstractNumId w:val="6"/>
  </w:num>
  <w:num w:numId="10">
    <w:abstractNumId w:val="13"/>
  </w:num>
  <w:num w:numId="11">
    <w:abstractNumId w:val="17"/>
  </w:num>
  <w:num w:numId="12">
    <w:abstractNumId w:val="7"/>
  </w:num>
  <w:num w:numId="13">
    <w:abstractNumId w:val="1"/>
  </w:num>
  <w:num w:numId="14">
    <w:abstractNumId w:val="0"/>
  </w:num>
  <w:num w:numId="15">
    <w:abstractNumId w:val="11"/>
  </w:num>
  <w:num w:numId="16">
    <w:abstractNumId w:val="25"/>
  </w:num>
  <w:num w:numId="17">
    <w:abstractNumId w:val="10"/>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5"/>
  </w:num>
  <w:num w:numId="21">
    <w:abstractNumId w:val="12"/>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8"/>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D4E28"/>
    <w:rsid w:val="00015880"/>
    <w:rsid w:val="000200C1"/>
    <w:rsid w:val="00020D2C"/>
    <w:rsid w:val="00027B65"/>
    <w:rsid w:val="00035301"/>
    <w:rsid w:val="00037FBA"/>
    <w:rsid w:val="000531A4"/>
    <w:rsid w:val="000573E9"/>
    <w:rsid w:val="0007737B"/>
    <w:rsid w:val="000774F5"/>
    <w:rsid w:val="00085ACA"/>
    <w:rsid w:val="00085C53"/>
    <w:rsid w:val="000962D4"/>
    <w:rsid w:val="000A221A"/>
    <w:rsid w:val="000A61D2"/>
    <w:rsid w:val="000D0E08"/>
    <w:rsid w:val="000E076A"/>
    <w:rsid w:val="000F1357"/>
    <w:rsid w:val="00104296"/>
    <w:rsid w:val="00104B18"/>
    <w:rsid w:val="001224FC"/>
    <w:rsid w:val="0013300F"/>
    <w:rsid w:val="00143130"/>
    <w:rsid w:val="001467E1"/>
    <w:rsid w:val="001715D7"/>
    <w:rsid w:val="00174D17"/>
    <w:rsid w:val="0017568D"/>
    <w:rsid w:val="001762AC"/>
    <w:rsid w:val="0018596F"/>
    <w:rsid w:val="001906B7"/>
    <w:rsid w:val="00191494"/>
    <w:rsid w:val="001947FF"/>
    <w:rsid w:val="001A5D34"/>
    <w:rsid w:val="001B30BF"/>
    <w:rsid w:val="001D2FB0"/>
    <w:rsid w:val="001F3259"/>
    <w:rsid w:val="002079A9"/>
    <w:rsid w:val="002204CD"/>
    <w:rsid w:val="002208D8"/>
    <w:rsid w:val="002218E3"/>
    <w:rsid w:val="00221DFE"/>
    <w:rsid w:val="00234382"/>
    <w:rsid w:val="00234B18"/>
    <w:rsid w:val="00237A3E"/>
    <w:rsid w:val="002407B6"/>
    <w:rsid w:val="00243653"/>
    <w:rsid w:val="00243698"/>
    <w:rsid w:val="002700CC"/>
    <w:rsid w:val="00296049"/>
    <w:rsid w:val="002A49FF"/>
    <w:rsid w:val="002A5D00"/>
    <w:rsid w:val="002B1CF0"/>
    <w:rsid w:val="002B6E8B"/>
    <w:rsid w:val="002B748B"/>
    <w:rsid w:val="002B7730"/>
    <w:rsid w:val="002C0358"/>
    <w:rsid w:val="002C3326"/>
    <w:rsid w:val="002C41BC"/>
    <w:rsid w:val="002C6733"/>
    <w:rsid w:val="002D37A7"/>
    <w:rsid w:val="002E3595"/>
    <w:rsid w:val="002E665D"/>
    <w:rsid w:val="002F54F8"/>
    <w:rsid w:val="00325C6A"/>
    <w:rsid w:val="0033633A"/>
    <w:rsid w:val="00355ADC"/>
    <w:rsid w:val="00374064"/>
    <w:rsid w:val="00394880"/>
    <w:rsid w:val="003A4E3A"/>
    <w:rsid w:val="003C617F"/>
    <w:rsid w:val="003C72C0"/>
    <w:rsid w:val="003D2EBE"/>
    <w:rsid w:val="003F097D"/>
    <w:rsid w:val="004076C8"/>
    <w:rsid w:val="00415974"/>
    <w:rsid w:val="00421829"/>
    <w:rsid w:val="004224CA"/>
    <w:rsid w:val="00430C54"/>
    <w:rsid w:val="0045294D"/>
    <w:rsid w:val="0047001F"/>
    <w:rsid w:val="0047079E"/>
    <w:rsid w:val="00477F9F"/>
    <w:rsid w:val="004872C8"/>
    <w:rsid w:val="00496850"/>
    <w:rsid w:val="00497547"/>
    <w:rsid w:val="00497763"/>
    <w:rsid w:val="004A2C35"/>
    <w:rsid w:val="004A771F"/>
    <w:rsid w:val="004B44EC"/>
    <w:rsid w:val="004D63ED"/>
    <w:rsid w:val="004E0468"/>
    <w:rsid w:val="004E2306"/>
    <w:rsid w:val="004F5E9A"/>
    <w:rsid w:val="00500B28"/>
    <w:rsid w:val="00504B7D"/>
    <w:rsid w:val="00514F0D"/>
    <w:rsid w:val="00517274"/>
    <w:rsid w:val="005231B1"/>
    <w:rsid w:val="00543D17"/>
    <w:rsid w:val="00545EEB"/>
    <w:rsid w:val="00554494"/>
    <w:rsid w:val="00555F00"/>
    <w:rsid w:val="00557AF5"/>
    <w:rsid w:val="0056373A"/>
    <w:rsid w:val="00574568"/>
    <w:rsid w:val="00590F45"/>
    <w:rsid w:val="005A1388"/>
    <w:rsid w:val="005B09C8"/>
    <w:rsid w:val="005C6AF1"/>
    <w:rsid w:val="005D3111"/>
    <w:rsid w:val="00602D89"/>
    <w:rsid w:val="006240F9"/>
    <w:rsid w:val="00624F70"/>
    <w:rsid w:val="006326DC"/>
    <w:rsid w:val="00637373"/>
    <w:rsid w:val="006523D3"/>
    <w:rsid w:val="00652B8B"/>
    <w:rsid w:val="00657406"/>
    <w:rsid w:val="006676C9"/>
    <w:rsid w:val="00684856"/>
    <w:rsid w:val="00693A12"/>
    <w:rsid w:val="006969FA"/>
    <w:rsid w:val="006A0CCA"/>
    <w:rsid w:val="006C5E38"/>
    <w:rsid w:val="006D25F0"/>
    <w:rsid w:val="006E011A"/>
    <w:rsid w:val="006E408B"/>
    <w:rsid w:val="00705A7B"/>
    <w:rsid w:val="00716FF2"/>
    <w:rsid w:val="007302A0"/>
    <w:rsid w:val="007438E0"/>
    <w:rsid w:val="00751AAF"/>
    <w:rsid w:val="0078475F"/>
    <w:rsid w:val="00786BBC"/>
    <w:rsid w:val="00791969"/>
    <w:rsid w:val="00795171"/>
    <w:rsid w:val="007B0155"/>
    <w:rsid w:val="007B173F"/>
    <w:rsid w:val="007B6E38"/>
    <w:rsid w:val="007C5E8E"/>
    <w:rsid w:val="007C6395"/>
    <w:rsid w:val="007C7D74"/>
    <w:rsid w:val="007D2061"/>
    <w:rsid w:val="007D4875"/>
    <w:rsid w:val="007D7B39"/>
    <w:rsid w:val="007E18EF"/>
    <w:rsid w:val="007F095F"/>
    <w:rsid w:val="007F66C4"/>
    <w:rsid w:val="00820997"/>
    <w:rsid w:val="0082695A"/>
    <w:rsid w:val="008469A3"/>
    <w:rsid w:val="008475DE"/>
    <w:rsid w:val="008511F8"/>
    <w:rsid w:val="00882A41"/>
    <w:rsid w:val="00886850"/>
    <w:rsid w:val="00891A27"/>
    <w:rsid w:val="008965E1"/>
    <w:rsid w:val="008A5D68"/>
    <w:rsid w:val="008D325F"/>
    <w:rsid w:val="008D5BE2"/>
    <w:rsid w:val="008E1C8A"/>
    <w:rsid w:val="0090556B"/>
    <w:rsid w:val="00914EB5"/>
    <w:rsid w:val="00937800"/>
    <w:rsid w:val="009479FE"/>
    <w:rsid w:val="009577ED"/>
    <w:rsid w:val="00961D56"/>
    <w:rsid w:val="00971DD7"/>
    <w:rsid w:val="009B782B"/>
    <w:rsid w:val="009F1E10"/>
    <w:rsid w:val="00A0218D"/>
    <w:rsid w:val="00A053F0"/>
    <w:rsid w:val="00A07ACC"/>
    <w:rsid w:val="00A23864"/>
    <w:rsid w:val="00A271B5"/>
    <w:rsid w:val="00A473D5"/>
    <w:rsid w:val="00A54B74"/>
    <w:rsid w:val="00A54EAC"/>
    <w:rsid w:val="00A57CBE"/>
    <w:rsid w:val="00A6380B"/>
    <w:rsid w:val="00A72B64"/>
    <w:rsid w:val="00A84B00"/>
    <w:rsid w:val="00A94F43"/>
    <w:rsid w:val="00AC2D78"/>
    <w:rsid w:val="00AD25EA"/>
    <w:rsid w:val="00AE6119"/>
    <w:rsid w:val="00B02B78"/>
    <w:rsid w:val="00B03527"/>
    <w:rsid w:val="00B16217"/>
    <w:rsid w:val="00B1670C"/>
    <w:rsid w:val="00B26E98"/>
    <w:rsid w:val="00B271FE"/>
    <w:rsid w:val="00B33ABD"/>
    <w:rsid w:val="00B36063"/>
    <w:rsid w:val="00B4592B"/>
    <w:rsid w:val="00B52593"/>
    <w:rsid w:val="00B61292"/>
    <w:rsid w:val="00B61394"/>
    <w:rsid w:val="00B62D1D"/>
    <w:rsid w:val="00B82EB2"/>
    <w:rsid w:val="00B92AC3"/>
    <w:rsid w:val="00B94983"/>
    <w:rsid w:val="00BB283F"/>
    <w:rsid w:val="00BC1F28"/>
    <w:rsid w:val="00BC2508"/>
    <w:rsid w:val="00BE0AB7"/>
    <w:rsid w:val="00BF3A07"/>
    <w:rsid w:val="00C02440"/>
    <w:rsid w:val="00C03EA8"/>
    <w:rsid w:val="00C13670"/>
    <w:rsid w:val="00C26C13"/>
    <w:rsid w:val="00C272EC"/>
    <w:rsid w:val="00C3419E"/>
    <w:rsid w:val="00C46A5B"/>
    <w:rsid w:val="00C57ED6"/>
    <w:rsid w:val="00C75649"/>
    <w:rsid w:val="00C80514"/>
    <w:rsid w:val="00C863DF"/>
    <w:rsid w:val="00C86A3A"/>
    <w:rsid w:val="00C87D6E"/>
    <w:rsid w:val="00C9572B"/>
    <w:rsid w:val="00C96A62"/>
    <w:rsid w:val="00CA225E"/>
    <w:rsid w:val="00CD016E"/>
    <w:rsid w:val="00CD0973"/>
    <w:rsid w:val="00CD1A52"/>
    <w:rsid w:val="00CD1FFD"/>
    <w:rsid w:val="00CD4E28"/>
    <w:rsid w:val="00CE5AE7"/>
    <w:rsid w:val="00CE7B69"/>
    <w:rsid w:val="00CF187D"/>
    <w:rsid w:val="00CF2E93"/>
    <w:rsid w:val="00CF616C"/>
    <w:rsid w:val="00D076FC"/>
    <w:rsid w:val="00D23250"/>
    <w:rsid w:val="00D26688"/>
    <w:rsid w:val="00D30DE9"/>
    <w:rsid w:val="00D31549"/>
    <w:rsid w:val="00D31A87"/>
    <w:rsid w:val="00D43ACE"/>
    <w:rsid w:val="00D545F1"/>
    <w:rsid w:val="00D66378"/>
    <w:rsid w:val="00D72357"/>
    <w:rsid w:val="00D7546E"/>
    <w:rsid w:val="00D7608D"/>
    <w:rsid w:val="00D80281"/>
    <w:rsid w:val="00D8648D"/>
    <w:rsid w:val="00D872F4"/>
    <w:rsid w:val="00D87B43"/>
    <w:rsid w:val="00DB459B"/>
    <w:rsid w:val="00DB46F0"/>
    <w:rsid w:val="00DB4B59"/>
    <w:rsid w:val="00DB58D1"/>
    <w:rsid w:val="00DB7C24"/>
    <w:rsid w:val="00DD0C19"/>
    <w:rsid w:val="00DD7424"/>
    <w:rsid w:val="00DE3959"/>
    <w:rsid w:val="00DE6CB8"/>
    <w:rsid w:val="00DF06D4"/>
    <w:rsid w:val="00DF1D4F"/>
    <w:rsid w:val="00E044E5"/>
    <w:rsid w:val="00E13BBC"/>
    <w:rsid w:val="00E17E71"/>
    <w:rsid w:val="00E25418"/>
    <w:rsid w:val="00E3101B"/>
    <w:rsid w:val="00E3552E"/>
    <w:rsid w:val="00E4054E"/>
    <w:rsid w:val="00E4227C"/>
    <w:rsid w:val="00E471F0"/>
    <w:rsid w:val="00E612D9"/>
    <w:rsid w:val="00E75BB9"/>
    <w:rsid w:val="00E7763B"/>
    <w:rsid w:val="00E77B6B"/>
    <w:rsid w:val="00E80A89"/>
    <w:rsid w:val="00E837FE"/>
    <w:rsid w:val="00E83E0F"/>
    <w:rsid w:val="00E849CE"/>
    <w:rsid w:val="00E901B5"/>
    <w:rsid w:val="00E90377"/>
    <w:rsid w:val="00EB1CC5"/>
    <w:rsid w:val="00EB77CC"/>
    <w:rsid w:val="00EC09FF"/>
    <w:rsid w:val="00ED48EB"/>
    <w:rsid w:val="00EF5807"/>
    <w:rsid w:val="00F25743"/>
    <w:rsid w:val="00F336E5"/>
    <w:rsid w:val="00F35A04"/>
    <w:rsid w:val="00F43D54"/>
    <w:rsid w:val="00F605AE"/>
    <w:rsid w:val="00F6642E"/>
    <w:rsid w:val="00F6686A"/>
    <w:rsid w:val="00F675F5"/>
    <w:rsid w:val="00F71021"/>
    <w:rsid w:val="00F713B0"/>
    <w:rsid w:val="00F83628"/>
    <w:rsid w:val="00FA2887"/>
    <w:rsid w:val="00FF1815"/>
    <w:rsid w:val="00FF5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1815"/>
    <w:pPr>
      <w:spacing w:after="200" w:line="276" w:lineRule="auto"/>
    </w:pPr>
  </w:style>
  <w:style w:type="paragraph" w:styleId="Heading1">
    <w:name w:val="heading 1"/>
    <w:basedOn w:val="Normal"/>
    <w:next w:val="Normal"/>
    <w:link w:val="Heading1Char"/>
    <w:uiPriority w:val="99"/>
    <w:qFormat/>
    <w:rsid w:val="00CD4E2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D4E2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D4E2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CD4E28"/>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D4E28"/>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D4E28"/>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D4E28"/>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D4E28"/>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D4E28"/>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4E28"/>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CD4E28"/>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CD4E28"/>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CD4E28"/>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CD4E28"/>
    <w:rPr>
      <w:rFonts w:ascii="Cambria" w:hAnsi="Cambria" w:cs="Times New Roman"/>
      <w:color w:val="243F60"/>
    </w:rPr>
  </w:style>
  <w:style w:type="character" w:customStyle="1" w:styleId="Heading6Char">
    <w:name w:val="Heading 6 Char"/>
    <w:basedOn w:val="DefaultParagraphFont"/>
    <w:link w:val="Heading6"/>
    <w:uiPriority w:val="99"/>
    <w:semiHidden/>
    <w:locked/>
    <w:rsid w:val="00CD4E28"/>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CD4E28"/>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CD4E28"/>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CD4E28"/>
    <w:rPr>
      <w:rFonts w:ascii="Cambria" w:hAnsi="Cambria" w:cs="Times New Roman"/>
      <w:i/>
      <w:iCs/>
      <w:color w:val="404040"/>
      <w:sz w:val="20"/>
      <w:szCs w:val="20"/>
    </w:rPr>
  </w:style>
  <w:style w:type="paragraph" w:styleId="Header">
    <w:name w:val="header"/>
    <w:basedOn w:val="Normal"/>
    <w:link w:val="HeaderChar"/>
    <w:uiPriority w:val="99"/>
    <w:semiHidden/>
    <w:rsid w:val="00CD4E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D4E28"/>
    <w:rPr>
      <w:rFonts w:cs="Times New Roman"/>
    </w:rPr>
  </w:style>
  <w:style w:type="paragraph" w:styleId="Footer">
    <w:name w:val="footer"/>
    <w:basedOn w:val="Normal"/>
    <w:link w:val="FooterChar"/>
    <w:rsid w:val="00CD4E28"/>
    <w:pPr>
      <w:tabs>
        <w:tab w:val="center" w:pos="4680"/>
        <w:tab w:val="right" w:pos="9360"/>
      </w:tabs>
      <w:spacing w:after="0" w:line="240" w:lineRule="auto"/>
    </w:pPr>
  </w:style>
  <w:style w:type="character" w:customStyle="1" w:styleId="FooterChar">
    <w:name w:val="Footer Char"/>
    <w:basedOn w:val="DefaultParagraphFont"/>
    <w:link w:val="Footer"/>
    <w:locked/>
    <w:rsid w:val="00CD4E28"/>
    <w:rPr>
      <w:rFonts w:cs="Times New Roman"/>
    </w:rPr>
  </w:style>
  <w:style w:type="paragraph" w:styleId="ListParagraph">
    <w:name w:val="List Paragraph"/>
    <w:basedOn w:val="Normal"/>
    <w:uiPriority w:val="99"/>
    <w:qFormat/>
    <w:rsid w:val="00CD4E28"/>
    <w:pPr>
      <w:ind w:left="720"/>
      <w:contextualSpacing/>
    </w:pPr>
  </w:style>
  <w:style w:type="table" w:styleId="TableGrid">
    <w:name w:val="Table Grid"/>
    <w:basedOn w:val="TableNormal"/>
    <w:uiPriority w:val="99"/>
    <w:rsid w:val="001B30B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33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36E5"/>
    <w:rPr>
      <w:rFonts w:ascii="Tahoma" w:hAnsi="Tahoma" w:cs="Tahoma"/>
      <w:sz w:val="16"/>
      <w:szCs w:val="16"/>
    </w:rPr>
  </w:style>
  <w:style w:type="paragraph" w:styleId="Title">
    <w:name w:val="Title"/>
    <w:basedOn w:val="Normal"/>
    <w:link w:val="TitleChar"/>
    <w:uiPriority w:val="99"/>
    <w:qFormat/>
    <w:rsid w:val="007B6E38"/>
    <w:pPr>
      <w:spacing w:after="0" w:line="240" w:lineRule="auto"/>
      <w:jc w:val="center"/>
    </w:pPr>
    <w:rPr>
      <w:rFonts w:ascii="Times New Roman" w:eastAsia="Times New Roman" w:hAnsi="Times New Roman"/>
      <w:b/>
      <w:sz w:val="28"/>
      <w:szCs w:val="20"/>
    </w:rPr>
  </w:style>
  <w:style w:type="character" w:customStyle="1" w:styleId="TitleChar">
    <w:name w:val="Title Char"/>
    <w:basedOn w:val="DefaultParagraphFont"/>
    <w:link w:val="Title"/>
    <w:uiPriority w:val="99"/>
    <w:locked/>
    <w:rsid w:val="007B6E38"/>
    <w:rPr>
      <w:rFonts w:ascii="Times New Roman" w:hAnsi="Times New Roman" w:cs="Times New Roman"/>
      <w:b/>
      <w:sz w:val="28"/>
    </w:rPr>
  </w:style>
  <w:style w:type="character" w:styleId="Hyperlink">
    <w:name w:val="Hyperlink"/>
    <w:basedOn w:val="DefaultParagraphFont"/>
    <w:uiPriority w:val="99"/>
    <w:rsid w:val="00937800"/>
    <w:rPr>
      <w:rFonts w:cs="Times New Roman"/>
      <w:color w:val="0000FF"/>
      <w:u w:val="single"/>
    </w:rPr>
  </w:style>
  <w:style w:type="paragraph" w:styleId="PlainText">
    <w:name w:val="Plain Text"/>
    <w:basedOn w:val="Normal"/>
    <w:link w:val="PlainTextChar"/>
    <w:uiPriority w:val="99"/>
    <w:rsid w:val="006240F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6240F9"/>
    <w:rPr>
      <w:rFonts w:ascii="Courier New" w:hAnsi="Courier New" w:cs="Times New Roman"/>
    </w:rPr>
  </w:style>
  <w:style w:type="paragraph" w:styleId="BodyText">
    <w:name w:val="Body Text"/>
    <w:basedOn w:val="Normal"/>
    <w:link w:val="BodyTextChar"/>
    <w:uiPriority w:val="99"/>
    <w:rsid w:val="002204CD"/>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uiPriority w:val="99"/>
    <w:locked/>
    <w:rsid w:val="002204CD"/>
    <w:rPr>
      <w:rFonts w:ascii="Arial" w:hAnsi="Arial" w:cs="Arial"/>
      <w:sz w:val="24"/>
      <w:szCs w:val="24"/>
    </w:rPr>
  </w:style>
  <w:style w:type="paragraph" w:styleId="Subtitle">
    <w:name w:val="Subtitle"/>
    <w:basedOn w:val="Normal"/>
    <w:link w:val="SubtitleChar"/>
    <w:uiPriority w:val="99"/>
    <w:qFormat/>
    <w:rsid w:val="002204CD"/>
    <w:pPr>
      <w:spacing w:after="0" w:line="240" w:lineRule="auto"/>
      <w:jc w:val="center"/>
    </w:pPr>
    <w:rPr>
      <w:rFonts w:ascii="Arial" w:eastAsia="Times New Roman" w:hAnsi="Arial" w:cs="Arial"/>
      <w:b/>
      <w:sz w:val="24"/>
      <w:szCs w:val="24"/>
    </w:rPr>
  </w:style>
  <w:style w:type="character" w:customStyle="1" w:styleId="SubtitleChar">
    <w:name w:val="Subtitle Char"/>
    <w:basedOn w:val="DefaultParagraphFont"/>
    <w:link w:val="Subtitle"/>
    <w:uiPriority w:val="99"/>
    <w:locked/>
    <w:rsid w:val="002204CD"/>
    <w:rPr>
      <w:rFonts w:ascii="Arial" w:hAnsi="Arial" w:cs="Arial"/>
      <w:b/>
      <w:sz w:val="24"/>
      <w:szCs w:val="24"/>
    </w:rPr>
  </w:style>
  <w:style w:type="character" w:styleId="Emphasis">
    <w:name w:val="Emphasis"/>
    <w:basedOn w:val="DefaultParagraphFont"/>
    <w:uiPriority w:val="99"/>
    <w:qFormat/>
    <w:rsid w:val="002204CD"/>
    <w:rPr>
      <w:rFonts w:cs="Times New Roman"/>
      <w:i/>
    </w:rPr>
  </w:style>
  <w:style w:type="character" w:styleId="Strong">
    <w:name w:val="Strong"/>
    <w:basedOn w:val="DefaultParagraphFont"/>
    <w:uiPriority w:val="99"/>
    <w:qFormat/>
    <w:rsid w:val="00027B65"/>
    <w:rPr>
      <w:rFonts w:cs="Times New Roman"/>
      <w:b/>
      <w:bCs/>
    </w:rPr>
  </w:style>
  <w:style w:type="character" w:customStyle="1" w:styleId="apple-style-span">
    <w:name w:val="apple-style-span"/>
    <w:basedOn w:val="DefaultParagraphFont"/>
    <w:uiPriority w:val="99"/>
    <w:rsid w:val="00791969"/>
    <w:rPr>
      <w:rFonts w:cs="Times New Roman"/>
    </w:rPr>
  </w:style>
  <w:style w:type="paragraph" w:styleId="NormalWeb">
    <w:name w:val="Normal (Web)"/>
    <w:basedOn w:val="Normal"/>
    <w:uiPriority w:val="99"/>
    <w:rsid w:val="00791969"/>
    <w:pPr>
      <w:spacing w:before="100" w:beforeAutospacing="1" w:after="100" w:afterAutospacing="1" w:line="240" w:lineRule="auto"/>
    </w:pPr>
    <w:rPr>
      <w:rFonts w:ascii="Times New Roman" w:eastAsia="MS Mincho" w:hAnsi="Times New Roman"/>
      <w:sz w:val="24"/>
      <w:szCs w:val="24"/>
      <w:lang w:val="hu-HU" w:eastAsia="ja-JP"/>
    </w:rPr>
  </w:style>
  <w:style w:type="character" w:styleId="CommentReference">
    <w:name w:val="annotation reference"/>
    <w:basedOn w:val="DefaultParagraphFont"/>
    <w:uiPriority w:val="99"/>
    <w:semiHidden/>
    <w:rsid w:val="008511F8"/>
    <w:rPr>
      <w:rFonts w:cs="Times New Roman"/>
      <w:sz w:val="16"/>
      <w:szCs w:val="16"/>
    </w:rPr>
  </w:style>
  <w:style w:type="paragraph" w:styleId="CommentText">
    <w:name w:val="annotation text"/>
    <w:basedOn w:val="Normal"/>
    <w:link w:val="CommentTextChar"/>
    <w:uiPriority w:val="99"/>
    <w:semiHidden/>
    <w:rsid w:val="008511F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511F8"/>
    <w:rPr>
      <w:rFonts w:cs="Times New Roman"/>
    </w:rPr>
  </w:style>
  <w:style w:type="paragraph" w:styleId="CommentSubject">
    <w:name w:val="annotation subject"/>
    <w:basedOn w:val="CommentText"/>
    <w:next w:val="CommentText"/>
    <w:link w:val="CommentSubjectChar"/>
    <w:uiPriority w:val="99"/>
    <w:semiHidden/>
    <w:rsid w:val="008511F8"/>
    <w:rPr>
      <w:b/>
      <w:bCs/>
    </w:rPr>
  </w:style>
  <w:style w:type="character" w:customStyle="1" w:styleId="CommentSubjectChar">
    <w:name w:val="Comment Subject Char"/>
    <w:basedOn w:val="CommentTextChar"/>
    <w:link w:val="CommentSubject"/>
    <w:uiPriority w:val="99"/>
    <w:semiHidden/>
    <w:locked/>
    <w:rsid w:val="008511F8"/>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818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package" Target="embeddings/Microsoft_PowerPoint_Slide2.sldx"/><Relationship Id="rId26" Type="http://schemas.openxmlformats.org/officeDocument/2006/relationships/package" Target="embeddings/Microsoft_PowerPoint_Slide6.sldx"/><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PowerPoint_Slide8.sldx"/><Relationship Id="rId2" Type="http://schemas.openxmlformats.org/officeDocument/2006/relationships/styles" Target="styles.xml"/><Relationship Id="rId16" Type="http://schemas.openxmlformats.org/officeDocument/2006/relationships/package" Target="embeddings/Microsoft_PowerPoint_Slide1.sldx"/><Relationship Id="rId20" Type="http://schemas.openxmlformats.org/officeDocument/2006/relationships/package" Target="embeddings/Microsoft_PowerPoint_Slide3.sldx"/><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package" Target="embeddings/Microsoft_PowerPoint_Slide5.sldx"/><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file:///C:\Users\Lee\AppData\Local\Microsoft\Windows\Temporary%20Internet%20Files\Low\Content.IE5\71R2RVRW\www.herlitz.com" TargetMode="External"/><Relationship Id="rId10" Type="http://schemas.openxmlformats.org/officeDocument/2006/relationships/hyperlink" Target="http://www.asma.org/membership" TargetMode="External"/><Relationship Id="rId19" Type="http://schemas.openxmlformats.org/officeDocument/2006/relationships/image" Target="media/image6.emf"/><Relationship Id="rId31" Type="http://schemas.openxmlformats.org/officeDocument/2006/relationships/package" Target="embeddings/Microsoft_PowerPoint_Slide7.sl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package" Target="embeddings/Microsoft_PowerPoint_Slide4.sldx"/><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46</Pages>
  <Words>11102</Words>
  <Characters>62368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EXECUTIVE COMMITTEE MEETING</vt:lpstr>
    </vt:vector>
  </TitlesOfParts>
  <Company/>
  <LinksUpToDate>false</LinksUpToDate>
  <CharactersWithSpaces>73324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MEETING</dc:title>
  <dc:creator>Jeff Sventek</dc:creator>
  <cp:lastModifiedBy>Jeff Sventek</cp:lastModifiedBy>
  <cp:revision>4</cp:revision>
  <cp:lastPrinted>2010-06-03T16:56:00Z</cp:lastPrinted>
  <dcterms:created xsi:type="dcterms:W3CDTF">2010-11-08T18:36:00Z</dcterms:created>
  <dcterms:modified xsi:type="dcterms:W3CDTF">2013-07-02T14:09:00Z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